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4FB03" w14:textId="7055A931" w:rsidR="00DF2C3B" w:rsidRPr="005917AB" w:rsidRDefault="00DF2C3B" w:rsidP="00DF2C3B">
      <w:pPr>
        <w:pStyle w:val="CommentText"/>
        <w:spacing w:before="0" w:after="40" w:line="264" w:lineRule="auto"/>
        <w:jc w:val="center"/>
        <w:rPr>
          <w:b/>
          <w:strike/>
          <w:sz w:val="28"/>
          <w:szCs w:val="28"/>
          <w:shd w:val="clear" w:color="auto" w:fill="FFFFFF"/>
        </w:rPr>
      </w:pPr>
      <w:r w:rsidRPr="005917AB">
        <w:rPr>
          <w:b/>
          <w:sz w:val="28"/>
          <w:szCs w:val="28"/>
          <w:shd w:val="clear" w:color="auto" w:fill="FFFFFF"/>
        </w:rPr>
        <w:t>Phụ lụ</w:t>
      </w:r>
      <w:r w:rsidR="00F046D5" w:rsidRPr="005917AB">
        <w:rPr>
          <w:b/>
          <w:sz w:val="28"/>
          <w:szCs w:val="28"/>
          <w:shd w:val="clear" w:color="auto" w:fill="FFFFFF"/>
        </w:rPr>
        <w:t>c</w:t>
      </w:r>
    </w:p>
    <w:p w14:paraId="1E9EDDB7" w14:textId="185B5164" w:rsidR="00F046D5" w:rsidRPr="005917AB" w:rsidRDefault="00DF2C3B" w:rsidP="00B66483">
      <w:pPr>
        <w:pStyle w:val="CommentText"/>
        <w:jc w:val="center"/>
        <w:rPr>
          <w:b/>
          <w:spacing w:val="-4"/>
          <w:sz w:val="28"/>
          <w:szCs w:val="28"/>
          <w:shd w:val="clear" w:color="auto" w:fill="FFFFFF"/>
        </w:rPr>
      </w:pPr>
      <w:r w:rsidRPr="005917AB">
        <w:rPr>
          <w:b/>
          <w:spacing w:val="-4"/>
          <w:sz w:val="28"/>
          <w:szCs w:val="28"/>
          <w:shd w:val="clear" w:color="auto" w:fill="FFFFFF"/>
        </w:rPr>
        <w:t>Sửa đổi, bổ sung một số nội dung của Đề án phát triển nông nghiệp bền vững, thích ứng với biến đổi khí hậu tỉnh Hậu Giang giai đoạn 2021</w:t>
      </w:r>
      <w:r w:rsidR="00BC7C39" w:rsidRPr="005917AB">
        <w:rPr>
          <w:b/>
          <w:spacing w:val="-4"/>
          <w:sz w:val="28"/>
          <w:szCs w:val="28"/>
          <w:shd w:val="clear" w:color="auto" w:fill="FFFFFF"/>
        </w:rPr>
        <w:t xml:space="preserve"> </w:t>
      </w:r>
      <w:r w:rsidRPr="005917AB">
        <w:rPr>
          <w:b/>
          <w:spacing w:val="-4"/>
          <w:sz w:val="28"/>
          <w:szCs w:val="28"/>
          <w:shd w:val="clear" w:color="auto" w:fill="FFFFFF"/>
        </w:rPr>
        <w:t>-</w:t>
      </w:r>
      <w:r w:rsidR="00BC7C39" w:rsidRPr="005917AB">
        <w:rPr>
          <w:b/>
          <w:spacing w:val="-4"/>
          <w:sz w:val="28"/>
          <w:szCs w:val="28"/>
          <w:shd w:val="clear" w:color="auto" w:fill="FFFFFF"/>
        </w:rPr>
        <w:t xml:space="preserve"> </w:t>
      </w:r>
      <w:r w:rsidRPr="005917AB">
        <w:rPr>
          <w:b/>
          <w:spacing w:val="-4"/>
          <w:sz w:val="28"/>
          <w:szCs w:val="28"/>
          <w:shd w:val="clear" w:color="auto" w:fill="FFFFFF"/>
        </w:rPr>
        <w:t>2025, đị</w:t>
      </w:r>
      <w:r w:rsidR="00B66483" w:rsidRPr="005917AB">
        <w:rPr>
          <w:b/>
          <w:spacing w:val="-4"/>
          <w:sz w:val="28"/>
          <w:szCs w:val="28"/>
          <w:shd w:val="clear" w:color="auto" w:fill="FFFFFF"/>
        </w:rPr>
        <w:t xml:space="preserve">nh </w:t>
      </w:r>
      <w:r w:rsidRPr="005917AB">
        <w:rPr>
          <w:b/>
          <w:spacing w:val="-4"/>
          <w:sz w:val="28"/>
          <w:szCs w:val="28"/>
          <w:shd w:val="clear" w:color="auto" w:fill="FFFFFF"/>
        </w:rPr>
        <w:t>hướng đến năm 2030 ban hành kèm theo</w:t>
      </w:r>
      <w:r w:rsidRPr="005917AB">
        <w:rPr>
          <w:b/>
          <w:spacing w:val="-4"/>
          <w:sz w:val="28"/>
          <w:szCs w:val="28"/>
          <w:shd w:val="clear" w:color="auto" w:fill="FFFFFF"/>
          <w:lang w:val="vi-VN"/>
        </w:rPr>
        <w:t xml:space="preserve"> </w:t>
      </w:r>
      <w:r w:rsidRPr="005917AB">
        <w:rPr>
          <w:b/>
          <w:spacing w:val="-4"/>
          <w:sz w:val="28"/>
          <w:szCs w:val="28"/>
          <w:shd w:val="clear" w:color="auto" w:fill="FFFFFF"/>
        </w:rPr>
        <w:t>Nghị quyết số 26/2020/NQ-HĐND</w:t>
      </w:r>
      <w:r w:rsidR="00F046D5" w:rsidRPr="005917AB">
        <w:rPr>
          <w:b/>
        </w:rPr>
        <w:t xml:space="preserve"> </w:t>
      </w:r>
      <w:r w:rsidR="00B66483" w:rsidRPr="005917AB">
        <w:rPr>
          <w:b/>
          <w:spacing w:val="-4"/>
          <w:sz w:val="28"/>
          <w:szCs w:val="28"/>
          <w:shd w:val="clear" w:color="auto" w:fill="FFFFFF"/>
        </w:rPr>
        <w:t xml:space="preserve">ngày 04 tháng 12 năm 2020 </w:t>
      </w:r>
      <w:r w:rsidR="00F046D5" w:rsidRPr="005917AB">
        <w:rPr>
          <w:b/>
          <w:spacing w:val="-4"/>
          <w:sz w:val="28"/>
          <w:szCs w:val="28"/>
          <w:shd w:val="clear" w:color="auto" w:fill="FFFFFF"/>
        </w:rPr>
        <w:t>của Hội đồng nhân dân tỉnh Hậu Giang</w:t>
      </w:r>
    </w:p>
    <w:p w14:paraId="38A1DE60" w14:textId="7B6EEA7E" w:rsidR="00E46319" w:rsidRPr="005917AB" w:rsidRDefault="00C01757" w:rsidP="00E46319">
      <w:pPr>
        <w:pStyle w:val="CommentText"/>
        <w:jc w:val="center"/>
        <w:rPr>
          <w:b/>
          <w:sz w:val="26"/>
          <w:szCs w:val="28"/>
          <w:shd w:val="clear" w:color="auto" w:fill="FFFFFF"/>
          <w:lang w:val="vi-VN"/>
        </w:rPr>
      </w:pPr>
      <w:r w:rsidRPr="005917AB">
        <w:rPr>
          <w:i/>
          <w:noProof/>
          <w:sz w:val="28"/>
          <w:szCs w:val="28"/>
        </w:rPr>
        <mc:AlternateContent>
          <mc:Choice Requires="wps">
            <w:drawing>
              <wp:anchor distT="0" distB="0" distL="114300" distR="114300" simplePos="0" relativeHeight="251659264" behindDoc="0" locked="0" layoutInCell="1" allowOverlap="1" wp14:anchorId="447B69A1" wp14:editId="5C311EC5">
                <wp:simplePos x="0" y="0"/>
                <wp:positionH relativeFrom="column">
                  <wp:posOffset>2121535</wp:posOffset>
                </wp:positionH>
                <wp:positionV relativeFrom="paragraph">
                  <wp:posOffset>408940</wp:posOffset>
                </wp:positionV>
                <wp:extent cx="1470660" cy="0"/>
                <wp:effectExtent l="0" t="0" r="34290" b="1905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72C9D" id="_x0000_t32" coordsize="21600,21600" o:spt="32" o:oned="t" path="m,l21600,21600e" filled="f">
                <v:path arrowok="t" fillok="f" o:connecttype="none"/>
                <o:lock v:ext="edit" shapetype="t"/>
              </v:shapetype>
              <v:shape id="AutoShape 17" o:spid="_x0000_s1026" type="#_x0000_t32" style="position:absolute;margin-left:167.05pt;margin-top:32.2pt;width:11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IY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9hgGNBhXQFyltja0SI/q1bxo+t0hpauOqJbH6LeTgeQsZCTvUsLFGSizGz5rBjEE&#10;CsRpHRvbB0iYAzrGpZxuS+FHjyh8zPLHdDaD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CreQyu3gAAAAkBAAAPAAAAZHJzL2Rvd25yZXYueG1sTI/BToNA&#10;EIbvJr7DZky8GLvQAq3I0jQmHjzaNvE6ZUdA2VnCLgX79K7xoMeZ+fLP9xfb2XTiTINrLSuIFxEI&#10;4srqlmsFx8Pz/QaE88gaO8uk4IscbMvrqwJzbSd+pfPe1yKEsMtRQeN9n0vpqoYMuoXticPt3Q4G&#10;fRiHWuoBpxBuOrmMokwabDl8aLCnp4aqz/1oFJAb0zjaPZj6+HKZ7t6Wl4+pPyh1ezPvHkF4mv0f&#10;DD/6QR3K4HSyI2snOgWrVRIHVEGWJCACkGbpGsTpdyHLQv5vUH4DAAD//wMAUEsBAi0AFAAGAAgA&#10;AAAhALaDOJL+AAAA4QEAABMAAAAAAAAAAAAAAAAAAAAAAFtDb250ZW50X1R5cGVzXS54bWxQSwEC&#10;LQAUAAYACAAAACEAOP0h/9YAAACUAQAACwAAAAAAAAAAAAAAAAAvAQAAX3JlbHMvLnJlbHNQSwEC&#10;LQAUAAYACAAAACEAkItSGCACAAA9BAAADgAAAAAAAAAAAAAAAAAuAgAAZHJzL2Uyb0RvYy54bWxQ&#10;SwECLQAUAAYACAAAACEAq3kMrt4AAAAJAQAADwAAAAAAAAAAAAAAAAB6BAAAZHJzL2Rvd25yZXYu&#10;eG1sUEsFBgAAAAAEAAQA8wAAAIUFAAAAAA==&#10;"/>
            </w:pict>
          </mc:Fallback>
        </mc:AlternateContent>
      </w:r>
      <w:r w:rsidR="00E46319" w:rsidRPr="005917AB">
        <w:rPr>
          <w:rFonts w:eastAsia="Times New Roman"/>
          <w:i/>
          <w:iCs/>
          <w:sz w:val="26"/>
          <w:szCs w:val="28"/>
        </w:rPr>
        <w:t>(</w:t>
      </w:r>
      <w:r w:rsidR="002C676F" w:rsidRPr="005917AB">
        <w:rPr>
          <w:rFonts w:eastAsia="Times New Roman"/>
          <w:i/>
          <w:iCs/>
          <w:sz w:val="26"/>
          <w:szCs w:val="28"/>
        </w:rPr>
        <w:t>Ban hành k</w:t>
      </w:r>
      <w:r w:rsidR="005D7F5C" w:rsidRPr="005917AB">
        <w:rPr>
          <w:rFonts w:eastAsia="Times New Roman"/>
          <w:i/>
          <w:iCs/>
          <w:sz w:val="26"/>
          <w:szCs w:val="28"/>
        </w:rPr>
        <w:t>èm theo Nghị quyết số</w:t>
      </w:r>
      <w:r w:rsidR="00EC1FD1" w:rsidRPr="005917AB">
        <w:rPr>
          <w:rFonts w:eastAsia="Times New Roman"/>
          <w:i/>
          <w:iCs/>
          <w:sz w:val="26"/>
          <w:szCs w:val="28"/>
        </w:rPr>
        <w:t xml:space="preserve"> 28</w:t>
      </w:r>
      <w:r w:rsidR="005D7F5C" w:rsidRPr="005917AB">
        <w:rPr>
          <w:rFonts w:eastAsia="Times New Roman"/>
          <w:i/>
          <w:iCs/>
          <w:sz w:val="26"/>
          <w:szCs w:val="28"/>
        </w:rPr>
        <w:t xml:space="preserve">/2022/NQ-HĐND ngày 09 </w:t>
      </w:r>
      <w:r w:rsidR="00E46319" w:rsidRPr="005917AB">
        <w:rPr>
          <w:rFonts w:eastAsia="Times New Roman"/>
          <w:i/>
          <w:iCs/>
          <w:sz w:val="26"/>
          <w:szCs w:val="28"/>
        </w:rPr>
        <w:t>tháng</w:t>
      </w:r>
      <w:r w:rsidR="005D7F5C" w:rsidRPr="005917AB">
        <w:rPr>
          <w:rFonts w:eastAsia="Times New Roman"/>
          <w:i/>
          <w:iCs/>
          <w:sz w:val="26"/>
          <w:szCs w:val="28"/>
        </w:rPr>
        <w:t xml:space="preserve"> 12 </w:t>
      </w:r>
      <w:r w:rsidR="00E46319" w:rsidRPr="005917AB">
        <w:rPr>
          <w:rFonts w:eastAsia="Times New Roman"/>
          <w:i/>
          <w:iCs/>
          <w:sz w:val="26"/>
          <w:szCs w:val="28"/>
        </w:rPr>
        <w:t>năm 2022 của Hội đồng nhân dân tỉnh Hậu Giang)</w:t>
      </w:r>
    </w:p>
    <w:p w14:paraId="6C571F89" w14:textId="56685417" w:rsidR="004945DD" w:rsidRPr="005917AB" w:rsidRDefault="000E5DB1" w:rsidP="000E5DB1">
      <w:pPr>
        <w:pStyle w:val="CommentText"/>
        <w:spacing w:before="0" w:after="40" w:line="264" w:lineRule="auto"/>
        <w:jc w:val="center"/>
        <w:rPr>
          <w:i/>
          <w:noProof/>
          <w:sz w:val="28"/>
          <w:szCs w:val="28"/>
        </w:rPr>
      </w:pPr>
      <w:r w:rsidRPr="005917AB">
        <w:rPr>
          <w:i/>
          <w:sz w:val="28"/>
          <w:szCs w:val="28"/>
        </w:rPr>
        <w:t xml:space="preserve">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E64F7C" w:rsidRPr="005917AB" w14:paraId="03B941E9" w14:textId="77777777" w:rsidTr="00584E6C">
        <w:tc>
          <w:tcPr>
            <w:tcW w:w="9209" w:type="dxa"/>
            <w:shd w:val="clear" w:color="auto" w:fill="auto"/>
          </w:tcPr>
          <w:p w14:paraId="5823E906" w14:textId="77777777" w:rsidR="005A36CA" w:rsidRPr="005917AB" w:rsidRDefault="005A36CA" w:rsidP="008F46F5">
            <w:pPr>
              <w:pStyle w:val="CommentText"/>
              <w:spacing w:before="80" w:after="80" w:line="360" w:lineRule="exact"/>
              <w:ind w:firstLine="596"/>
              <w:jc w:val="both"/>
              <w:rPr>
                <w:b/>
                <w:sz w:val="28"/>
                <w:szCs w:val="28"/>
                <w:shd w:val="clear" w:color="auto" w:fill="FBE4D5" w:themeFill="accent2" w:themeFillTint="33"/>
              </w:rPr>
            </w:pPr>
            <w:r w:rsidRPr="005917AB">
              <w:rPr>
                <w:b/>
                <w:sz w:val="28"/>
                <w:szCs w:val="28"/>
                <w:shd w:val="clear" w:color="auto" w:fill="FFFFFF"/>
              </w:rPr>
              <w:t>1. Bổ sung một số nội dung tại khoản 1, khoản 2, Mục II phần Mở đầu, như sau:</w:t>
            </w:r>
          </w:p>
        </w:tc>
      </w:tr>
      <w:tr w:rsidR="00E64F7C" w:rsidRPr="005917AB" w14:paraId="7E3641F7" w14:textId="77777777" w:rsidTr="00584E6C">
        <w:tc>
          <w:tcPr>
            <w:tcW w:w="9209" w:type="dxa"/>
            <w:shd w:val="clear" w:color="auto" w:fill="auto"/>
          </w:tcPr>
          <w:p w14:paraId="75224888" w14:textId="77777777" w:rsidR="005A36CA" w:rsidRPr="005917AB" w:rsidRDefault="005A36CA" w:rsidP="008F46F5">
            <w:pPr>
              <w:pStyle w:val="CommentText"/>
              <w:spacing w:before="80" w:after="80" w:line="360" w:lineRule="exact"/>
              <w:ind w:firstLine="596"/>
              <w:jc w:val="both"/>
              <w:rPr>
                <w:sz w:val="28"/>
                <w:szCs w:val="28"/>
                <w:shd w:val="clear" w:color="auto" w:fill="FFFFFF"/>
              </w:rPr>
            </w:pPr>
            <w:r w:rsidRPr="005917AB">
              <w:rPr>
                <w:sz w:val="28"/>
                <w:szCs w:val="28"/>
                <w:shd w:val="clear" w:color="auto" w:fill="FFFFFF"/>
              </w:rPr>
              <w:t>“II. CƠ SỞ PHÁP LÝ</w:t>
            </w:r>
          </w:p>
          <w:p w14:paraId="3F456EC9" w14:textId="77777777" w:rsidR="005A36CA" w:rsidRPr="005917AB" w:rsidRDefault="005A36CA" w:rsidP="008F46F5">
            <w:pPr>
              <w:pStyle w:val="CommentText"/>
              <w:numPr>
                <w:ilvl w:val="0"/>
                <w:numId w:val="5"/>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Văn bản của Trung ương</w:t>
            </w:r>
          </w:p>
          <w:p w14:paraId="65B7E5B7" w14:textId="77777777"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Nghị quyết số 13-NQ/TW</w:t>
            </w:r>
            <w:r w:rsidRPr="005917AB">
              <w:rPr>
                <w:b/>
                <w:bCs/>
                <w:sz w:val="28"/>
                <w:szCs w:val="28"/>
              </w:rPr>
              <w:t xml:space="preserve"> </w:t>
            </w:r>
            <w:r w:rsidRPr="005917AB">
              <w:rPr>
                <w:sz w:val="28"/>
                <w:szCs w:val="28"/>
                <w:shd w:val="clear" w:color="auto" w:fill="FFFFFF"/>
              </w:rPr>
              <w:t>ngày 02 tháng 4 năm 2022 của</w:t>
            </w:r>
            <w:r w:rsidRPr="005917AB">
              <w:rPr>
                <w:b/>
                <w:bCs/>
                <w:sz w:val="28"/>
                <w:szCs w:val="28"/>
              </w:rPr>
              <w:t xml:space="preserve"> </w:t>
            </w:r>
            <w:r w:rsidRPr="005917AB">
              <w:rPr>
                <w:sz w:val="28"/>
                <w:szCs w:val="28"/>
                <w:shd w:val="clear" w:color="auto" w:fill="FFFFFF"/>
              </w:rPr>
              <w:t>Bộ Chính trị khóa XIII về phương hướng phát triển kinh tế - xã hội, bảo đảm quốc phòng, an ninh vùng Đồng bằng sông Cửu Long đến năm 2030, tầm nhìn đến năm 2045.</w:t>
            </w:r>
          </w:p>
          <w:p w14:paraId="5AF48F5F" w14:textId="4433A05C"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Nghị quyết số</w:t>
            </w:r>
            <w:r w:rsidR="009266DE" w:rsidRPr="005917AB">
              <w:rPr>
                <w:sz w:val="28"/>
                <w:szCs w:val="28"/>
                <w:shd w:val="clear" w:color="auto" w:fill="FFFFFF"/>
              </w:rPr>
              <w:t xml:space="preserve"> 19-NQ/TW ngày 16 tháng 6</w:t>
            </w:r>
            <w:r w:rsidRPr="005917AB">
              <w:rPr>
                <w:sz w:val="28"/>
                <w:szCs w:val="28"/>
                <w:shd w:val="clear" w:color="auto" w:fill="FFFFFF"/>
              </w:rPr>
              <w:t xml:space="preserve"> năm 2022 của Ban Chấp hành Trung ương về nông nghiệp, nông dân, nông thôn tầm nhìn đến năm 2030, định hướng đến năm 2045.</w:t>
            </w:r>
          </w:p>
          <w:p w14:paraId="732D0CF2" w14:textId="64E02776"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Nghị quyết số 20-NQ/TW ngày 16 tháng 6 năm 2022 của Ban Chấp hành Trung ương về tiếp tục đổi mới, phát triển và nâng cao hiệu quả kinh tế tập thể trong giai đoạn mới.</w:t>
            </w:r>
          </w:p>
          <w:p w14:paraId="22568D29" w14:textId="77777777"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Quyết định số 255/QĐ-TTg ngày 25 tháng 02 năm 2021 của Thủ tướng Chính phủ về việc phê duyệt Kế hoạch cơ cấu lại ngành nông nghiệp giai đoạn 2021 - 2025.</w:t>
            </w:r>
          </w:p>
          <w:p w14:paraId="6D723170" w14:textId="77777777"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Quyết định số 150/QĐ-TTg ngày 28 tháng 01 năm 2022 của Thủ tướng Chính phủ về việc phê duyệt Chiến lược phát triển nông nghiệp và nông thôn bền vững giai đoạn 2021 - 2030, tầm nhìn đến năm 2050.</w:t>
            </w:r>
          </w:p>
          <w:p w14:paraId="50DF83D5" w14:textId="7AFAEFE7"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 xml:space="preserve">Thông tư số 124/2021/TT-BTC ngày 30 tháng 12 năm 2021 của Bộ trưởng Bộ Tài chính </w:t>
            </w:r>
            <w:bookmarkStart w:id="0" w:name="loai_1_name"/>
            <w:r w:rsidR="00FE501F" w:rsidRPr="005917AB">
              <w:rPr>
                <w:sz w:val="28"/>
                <w:szCs w:val="28"/>
                <w:shd w:val="clear" w:color="auto" w:fill="FFFFFF"/>
              </w:rPr>
              <w:t>h</w:t>
            </w:r>
            <w:r w:rsidRPr="005917AB">
              <w:rPr>
                <w:sz w:val="28"/>
                <w:szCs w:val="28"/>
                <w:shd w:val="clear" w:color="auto" w:fill="FFFFFF"/>
              </w:rPr>
              <w:t>ướng dẫn cơ chế tài chính, quản lý, sử dụng kinh phí Chương trình hỗ trợ phát triển kinh tế tập thể, hợp tác xã giai đoạn 2021 - 2025 ban hành kèm theo Quyết định số </w:t>
            </w:r>
            <w:bookmarkEnd w:id="0"/>
            <w:r w:rsidRPr="005917AB">
              <w:rPr>
                <w:sz w:val="28"/>
                <w:szCs w:val="28"/>
                <w:shd w:val="clear" w:color="auto" w:fill="FFFFFF"/>
              </w:rPr>
              <w:fldChar w:fldCharType="begin"/>
            </w:r>
            <w:r w:rsidRPr="005917AB">
              <w:rPr>
                <w:sz w:val="28"/>
                <w:szCs w:val="28"/>
                <w:shd w:val="clear" w:color="auto" w:fill="FFFFFF"/>
              </w:rPr>
              <w:instrText xml:space="preserve"> HYPERLINK "https://thuvienphapluat.vn/van-ban/thuong-mai/quyet-dinh-1804-qd-ttg-2020-phe-duyet-chuong-trinh-ho-tro-phat-trien-kinh-te-tap-the-hop-tac-xa-457680.aspx" \o "Quyết định 1804/QĐ-TTg" \t "_blank" </w:instrText>
            </w:r>
            <w:r w:rsidRPr="005917AB">
              <w:rPr>
                <w:sz w:val="28"/>
                <w:szCs w:val="28"/>
                <w:shd w:val="clear" w:color="auto" w:fill="FFFFFF"/>
              </w:rPr>
              <w:fldChar w:fldCharType="separate"/>
            </w:r>
            <w:r w:rsidRPr="005917AB">
              <w:rPr>
                <w:sz w:val="28"/>
                <w:szCs w:val="28"/>
                <w:shd w:val="clear" w:color="auto" w:fill="FFFFFF"/>
              </w:rPr>
              <w:t>1804/QĐ-TT</w:t>
            </w:r>
            <w:r w:rsidRPr="005917AB">
              <w:rPr>
                <w:sz w:val="28"/>
                <w:szCs w:val="28"/>
                <w:shd w:val="clear" w:color="auto" w:fill="FFFFFF"/>
              </w:rPr>
              <w:fldChar w:fldCharType="end"/>
            </w:r>
            <w:r w:rsidRPr="005917AB">
              <w:rPr>
                <w:sz w:val="28"/>
                <w:szCs w:val="28"/>
                <w:shd w:val="clear" w:color="auto" w:fill="FFFFFF"/>
              </w:rPr>
              <w:t>g ngày 13 tháng 11 năm 2020 của Thủ tướng Chính phủ.</w:t>
            </w:r>
          </w:p>
          <w:p w14:paraId="29D15CD2" w14:textId="26D1B075" w:rsidR="005A36CA" w:rsidRPr="005917AB" w:rsidRDefault="005A36CA" w:rsidP="008F46F5">
            <w:pPr>
              <w:pStyle w:val="CommentText"/>
              <w:numPr>
                <w:ilvl w:val="0"/>
                <w:numId w:val="5"/>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Văn bản của Tỉnh</w:t>
            </w:r>
          </w:p>
          <w:p w14:paraId="556B4C7F" w14:textId="706BCA17" w:rsidR="00D92C1C" w:rsidRPr="005917AB" w:rsidRDefault="00D92C1C"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Nghị quyết số 04-NQ/TU ngày 26 tháng 11 năm 2021 của Ban Chấp hành Đảng bộ tỉnh về phát triển công nghiệp, nông nghiệp, đô thị và du lịch tỉnh Hậu Giang, giai đoạn 2021 - 2025 và các năm tiếp theo.</w:t>
            </w:r>
          </w:p>
          <w:p w14:paraId="14469BF9" w14:textId="76AA627F"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lastRenderedPageBreak/>
              <w:t>Nghị quyết số 35/NQ-HĐND ngày 09 tháng 12 năm 2021 của Hội đồng nhân dân tỉnh Hậu Giang về Kế hoạch đầu tư công trung hạn 5 năm giai đoạn 2021 - 2025 nguồn vốn ngân sách địa phương (lần 1)</w:t>
            </w:r>
            <w:r w:rsidR="008D2C86" w:rsidRPr="005917AB">
              <w:rPr>
                <w:sz w:val="28"/>
                <w:szCs w:val="28"/>
                <w:shd w:val="clear" w:color="auto" w:fill="FFFFFF"/>
              </w:rPr>
              <w:t xml:space="preserve"> và Nghị quyết số 21/NQ-HĐND ngày 06 tháng 7 năm 2022 về điều chỉnh, bổ sung Nghị quyết số 35/NQ-HĐND ngày 09 tháng 12 năm 2021 của Hội đồng nhân dân tỉnh (lần 2). </w:t>
            </w:r>
          </w:p>
          <w:p w14:paraId="73DA4A50" w14:textId="22294598"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Chương trình số 123-CTr/TU ngày 22 tháng 8 năm 2022 của Ban Thường vụ Tỉnh ủy thực hiện Nghị quyết số 13-NQ/TW ngày 02</w:t>
            </w:r>
            <w:r w:rsidR="00FE501F" w:rsidRPr="005917AB">
              <w:rPr>
                <w:sz w:val="28"/>
                <w:szCs w:val="28"/>
                <w:shd w:val="clear" w:color="auto" w:fill="FFFFFF"/>
              </w:rPr>
              <w:t xml:space="preserve"> tháng 4 năm </w:t>
            </w:r>
            <w:r w:rsidRPr="005917AB">
              <w:rPr>
                <w:sz w:val="28"/>
                <w:szCs w:val="28"/>
                <w:shd w:val="clear" w:color="auto" w:fill="FFFFFF"/>
              </w:rPr>
              <w:t>2022 của Bộ Chính trị.</w:t>
            </w:r>
          </w:p>
          <w:p w14:paraId="1861DB5F" w14:textId="22D8DF0E"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Chương trình số 140-CTr/TU ngày 09 tháng 11 năm 2022 của Ban Chấp hành Đảng bộ tỉnh thực hiện Nghị quyết số 19-NQ/TW ngày 16</w:t>
            </w:r>
            <w:r w:rsidR="00FE501F" w:rsidRPr="005917AB">
              <w:rPr>
                <w:sz w:val="28"/>
                <w:szCs w:val="28"/>
                <w:shd w:val="clear" w:color="auto" w:fill="FFFFFF"/>
              </w:rPr>
              <w:t xml:space="preserve"> tháng </w:t>
            </w:r>
            <w:r w:rsidRPr="005917AB">
              <w:rPr>
                <w:sz w:val="28"/>
                <w:szCs w:val="28"/>
                <w:shd w:val="clear" w:color="auto" w:fill="FFFFFF"/>
              </w:rPr>
              <w:t>6</w:t>
            </w:r>
            <w:r w:rsidR="00FE501F" w:rsidRPr="005917AB">
              <w:rPr>
                <w:sz w:val="28"/>
                <w:szCs w:val="28"/>
                <w:shd w:val="clear" w:color="auto" w:fill="FFFFFF"/>
              </w:rPr>
              <w:t xml:space="preserve"> năm </w:t>
            </w:r>
            <w:r w:rsidRPr="005917AB">
              <w:rPr>
                <w:sz w:val="28"/>
                <w:szCs w:val="28"/>
                <w:shd w:val="clear" w:color="auto" w:fill="FFFFFF"/>
              </w:rPr>
              <w:t>2022 của Hội nghị lần thứ năm Ban Chấp hành Trung ương Đảng khóa XIII về nông nghiệp, nông dân, nông thôn đến năm 2030, tầm nhìn đến năm 2045.</w:t>
            </w:r>
          </w:p>
          <w:p w14:paraId="7D298C2C" w14:textId="1C329136" w:rsidR="005A36CA" w:rsidRPr="005917AB" w:rsidRDefault="005A36CA" w:rsidP="008F46F5">
            <w:pPr>
              <w:pStyle w:val="CommentText"/>
              <w:numPr>
                <w:ilvl w:val="0"/>
                <w:numId w:val="6"/>
              </w:numPr>
              <w:tabs>
                <w:tab w:val="left" w:pos="880"/>
              </w:tabs>
              <w:spacing w:before="80" w:after="80" w:line="360" w:lineRule="exact"/>
              <w:ind w:left="-113" w:firstLine="709"/>
              <w:jc w:val="both"/>
              <w:rPr>
                <w:sz w:val="28"/>
                <w:szCs w:val="28"/>
                <w:shd w:val="clear" w:color="auto" w:fill="FFFFFF"/>
              </w:rPr>
            </w:pPr>
            <w:r w:rsidRPr="005917AB">
              <w:rPr>
                <w:sz w:val="28"/>
                <w:szCs w:val="28"/>
                <w:shd w:val="clear" w:color="auto" w:fill="FFFFFF"/>
              </w:rPr>
              <w:t>Nghị quyết số 07-NQ/TU ngày 09 tháng 11 năm 2022 của Ban Chấp hành Đảng bộ tỉnh Hậu Giang thực hiện Nghị quyết số 20-NQ/TW ngày 16</w:t>
            </w:r>
            <w:r w:rsidR="00FE501F" w:rsidRPr="005917AB">
              <w:rPr>
                <w:sz w:val="28"/>
                <w:szCs w:val="28"/>
                <w:shd w:val="clear" w:color="auto" w:fill="FFFFFF"/>
              </w:rPr>
              <w:t xml:space="preserve"> tháng </w:t>
            </w:r>
            <w:r w:rsidRPr="005917AB">
              <w:rPr>
                <w:sz w:val="28"/>
                <w:szCs w:val="28"/>
                <w:shd w:val="clear" w:color="auto" w:fill="FFFFFF"/>
              </w:rPr>
              <w:t>6</w:t>
            </w:r>
            <w:r w:rsidR="00FE501F" w:rsidRPr="005917AB">
              <w:rPr>
                <w:sz w:val="28"/>
                <w:szCs w:val="28"/>
                <w:shd w:val="clear" w:color="auto" w:fill="FFFFFF"/>
              </w:rPr>
              <w:t xml:space="preserve"> năm </w:t>
            </w:r>
            <w:r w:rsidRPr="005917AB">
              <w:rPr>
                <w:sz w:val="28"/>
                <w:szCs w:val="28"/>
                <w:shd w:val="clear" w:color="auto" w:fill="FFFFFF"/>
              </w:rPr>
              <w:t>2022 của Hội nghị Ban Chấp hành Trung ương Đảng khóa XIII về tiếp tục đổi mới, phát triển và nâng cao hiệu quả kinh tế tập thể trong giai đoạn mới.</w:t>
            </w:r>
          </w:p>
        </w:tc>
      </w:tr>
      <w:tr w:rsidR="00E64F7C" w:rsidRPr="005917AB" w14:paraId="78B44F87" w14:textId="77777777" w:rsidTr="00584E6C">
        <w:tc>
          <w:tcPr>
            <w:tcW w:w="9209" w:type="dxa"/>
            <w:shd w:val="clear" w:color="auto" w:fill="auto"/>
          </w:tcPr>
          <w:p w14:paraId="028DAAFA" w14:textId="77777777" w:rsidR="005A36CA" w:rsidRPr="005917AB" w:rsidRDefault="005A36CA" w:rsidP="008F46F5">
            <w:pPr>
              <w:pStyle w:val="CommentText"/>
              <w:spacing w:before="80" w:after="80" w:line="360" w:lineRule="exact"/>
              <w:ind w:firstLine="596"/>
              <w:jc w:val="both"/>
              <w:rPr>
                <w:rFonts w:eastAsia="Times New Roman"/>
                <w:b/>
                <w:spacing w:val="-4"/>
                <w:sz w:val="28"/>
                <w:szCs w:val="28"/>
              </w:rPr>
            </w:pPr>
            <w:r w:rsidRPr="005917AB">
              <w:rPr>
                <w:rFonts w:eastAsia="Times New Roman"/>
                <w:b/>
                <w:spacing w:val="-4"/>
                <w:sz w:val="28"/>
                <w:szCs w:val="28"/>
              </w:rPr>
              <w:lastRenderedPageBreak/>
              <w:t>2. Sửa đổi, bổ sung một số nội dung tại khoản 2 Mục I Phần IV, như sau:</w:t>
            </w:r>
          </w:p>
        </w:tc>
      </w:tr>
      <w:tr w:rsidR="00E64F7C" w:rsidRPr="005917AB" w14:paraId="3EEB9830" w14:textId="77777777" w:rsidTr="00584E6C">
        <w:tc>
          <w:tcPr>
            <w:tcW w:w="9209" w:type="dxa"/>
            <w:shd w:val="clear" w:color="auto" w:fill="auto"/>
          </w:tcPr>
          <w:p w14:paraId="385BF570" w14:textId="1B58BC29" w:rsidR="005A36CA" w:rsidRPr="005917AB" w:rsidRDefault="005A36CA" w:rsidP="008F46F5">
            <w:pPr>
              <w:pStyle w:val="CommentText"/>
              <w:spacing w:before="80" w:after="80" w:line="360" w:lineRule="exact"/>
              <w:ind w:firstLine="596"/>
              <w:jc w:val="both"/>
              <w:rPr>
                <w:rFonts w:eastAsia="Times New Roman"/>
                <w:sz w:val="28"/>
                <w:szCs w:val="28"/>
              </w:rPr>
            </w:pPr>
            <w:r w:rsidRPr="005917AB">
              <w:rPr>
                <w:rFonts w:eastAsia="Times New Roman"/>
                <w:sz w:val="28"/>
                <w:szCs w:val="28"/>
              </w:rPr>
              <w:t xml:space="preserve">a) </w:t>
            </w:r>
            <w:r w:rsidR="00F046D5" w:rsidRPr="005917AB">
              <w:rPr>
                <w:sz w:val="28"/>
                <w:szCs w:val="28"/>
              </w:rPr>
              <w:t>Sửa đổi, bổ sung</w:t>
            </w:r>
            <w:r w:rsidR="00F046D5" w:rsidRPr="005917AB">
              <w:rPr>
                <w:sz w:val="28"/>
                <w:szCs w:val="28"/>
                <w:lang w:val="vi-VN"/>
              </w:rPr>
              <w:t xml:space="preserve"> </w:t>
            </w:r>
            <w:r w:rsidRPr="005917AB">
              <w:rPr>
                <w:rFonts w:eastAsia="Times New Roman"/>
                <w:sz w:val="28"/>
                <w:szCs w:val="28"/>
              </w:rPr>
              <w:t>tiết (-) thứ năm, số thứ tự (1) điểm a, như sau:</w:t>
            </w:r>
          </w:p>
        </w:tc>
      </w:tr>
      <w:tr w:rsidR="00E64F7C" w:rsidRPr="005917AB" w14:paraId="19A3D41D" w14:textId="77777777" w:rsidTr="00584E6C">
        <w:tc>
          <w:tcPr>
            <w:tcW w:w="9209" w:type="dxa"/>
            <w:shd w:val="clear" w:color="auto" w:fill="auto"/>
          </w:tcPr>
          <w:p w14:paraId="6F3A3CC1" w14:textId="638A77C0" w:rsidR="005A36CA" w:rsidRPr="005917AB" w:rsidRDefault="005A36CA" w:rsidP="008F46F5">
            <w:pPr>
              <w:pStyle w:val="CommentText"/>
              <w:spacing w:before="80" w:after="80" w:line="360" w:lineRule="exact"/>
              <w:ind w:firstLine="596"/>
              <w:jc w:val="both"/>
              <w:rPr>
                <w:rFonts w:eastAsia="Times New Roman"/>
                <w:sz w:val="28"/>
                <w:szCs w:val="28"/>
              </w:rPr>
            </w:pPr>
            <w:r w:rsidRPr="005917AB">
              <w:rPr>
                <w:rFonts w:eastAsia="Times New Roman"/>
                <w:sz w:val="28"/>
                <w:szCs w:val="28"/>
              </w:rPr>
              <w:t>“- HTX xây dựng nhãn hiệu cho sản phẩm chủ lực, có logo, tem nhãn, bao bì hoàn chỉnh; mỗi HTX có ít nhất 01 sản phẩm theo tiêu chuẩn của chương trình OCOP (mỗi xã một sản phẩm) đạt chuẩn 3 sao trở lên (sau đây gọi tắt là sản phẩm OCOP); giới thiệu thông tin của HTX trên website của Liên minh HTX tỉnh và đưa sản phẩm của HTX lên các sàn thương mại điện tử.”</w:t>
            </w:r>
          </w:p>
        </w:tc>
      </w:tr>
      <w:tr w:rsidR="00E64F7C" w:rsidRPr="005917AB" w14:paraId="4276EE39" w14:textId="77777777" w:rsidTr="00584E6C">
        <w:tc>
          <w:tcPr>
            <w:tcW w:w="9209" w:type="dxa"/>
            <w:shd w:val="clear" w:color="auto" w:fill="auto"/>
          </w:tcPr>
          <w:p w14:paraId="3D0D19D4" w14:textId="76571E1A" w:rsidR="005A36CA" w:rsidRPr="005917AB" w:rsidRDefault="005A36CA" w:rsidP="008F46F5">
            <w:pPr>
              <w:pStyle w:val="CommentText"/>
              <w:spacing w:before="80" w:after="80" w:line="360" w:lineRule="exact"/>
              <w:ind w:firstLine="596"/>
              <w:jc w:val="both"/>
              <w:rPr>
                <w:rFonts w:eastAsia="Times New Roman"/>
                <w:sz w:val="28"/>
                <w:szCs w:val="28"/>
              </w:rPr>
            </w:pPr>
            <w:r w:rsidRPr="005917AB">
              <w:rPr>
                <w:rFonts w:eastAsia="Times New Roman"/>
                <w:sz w:val="28"/>
                <w:szCs w:val="28"/>
              </w:rPr>
              <w:t xml:space="preserve">b) </w:t>
            </w:r>
            <w:r w:rsidR="00F046D5" w:rsidRPr="005917AB">
              <w:rPr>
                <w:rFonts w:eastAsia="Times New Roman"/>
                <w:sz w:val="28"/>
                <w:szCs w:val="28"/>
                <w:lang w:val="vi-VN"/>
              </w:rPr>
              <w:t>Sửa đổi</w:t>
            </w:r>
            <w:r w:rsidR="00F046D5" w:rsidRPr="005917AB">
              <w:rPr>
                <w:sz w:val="28"/>
                <w:szCs w:val="28"/>
              </w:rPr>
              <w:t>, bổ sung</w:t>
            </w:r>
            <w:r w:rsidR="00F046D5" w:rsidRPr="005917AB">
              <w:rPr>
                <w:sz w:val="28"/>
                <w:szCs w:val="28"/>
                <w:lang w:val="vi-VN"/>
              </w:rPr>
              <w:t xml:space="preserve"> </w:t>
            </w:r>
            <w:r w:rsidRPr="005917AB">
              <w:rPr>
                <w:rFonts w:eastAsia="Times New Roman"/>
                <w:sz w:val="28"/>
                <w:szCs w:val="28"/>
              </w:rPr>
              <w:t xml:space="preserve">số thứ tự (2) </w:t>
            </w:r>
            <w:r w:rsidR="00D53FF7" w:rsidRPr="005917AB">
              <w:rPr>
                <w:rFonts w:eastAsia="Times New Roman"/>
                <w:sz w:val="28"/>
                <w:szCs w:val="28"/>
              </w:rPr>
              <w:t>điểm a</w:t>
            </w:r>
            <w:r w:rsidRPr="005917AB">
              <w:rPr>
                <w:rFonts w:eastAsia="Times New Roman"/>
                <w:sz w:val="28"/>
                <w:szCs w:val="28"/>
              </w:rPr>
              <w:t>, như sau:</w:t>
            </w:r>
          </w:p>
        </w:tc>
      </w:tr>
      <w:tr w:rsidR="00E64F7C" w:rsidRPr="005917AB" w14:paraId="4978E794" w14:textId="77777777" w:rsidTr="00584E6C">
        <w:tc>
          <w:tcPr>
            <w:tcW w:w="9209" w:type="dxa"/>
            <w:shd w:val="clear" w:color="auto" w:fill="auto"/>
          </w:tcPr>
          <w:p w14:paraId="679DCB7C" w14:textId="42A2D09D" w:rsidR="005A36CA" w:rsidRPr="005917AB" w:rsidRDefault="005A36CA" w:rsidP="008F46F5">
            <w:pPr>
              <w:pStyle w:val="CommentText"/>
              <w:spacing w:before="80" w:after="80" w:line="360" w:lineRule="exact"/>
              <w:ind w:firstLine="596"/>
              <w:jc w:val="both"/>
              <w:rPr>
                <w:rFonts w:eastAsia="Times New Roman"/>
                <w:sz w:val="28"/>
                <w:szCs w:val="28"/>
              </w:rPr>
            </w:pPr>
            <w:r w:rsidRPr="005917AB">
              <w:rPr>
                <w:rFonts w:eastAsia="Times New Roman"/>
                <w:sz w:val="28"/>
                <w:szCs w:val="28"/>
              </w:rPr>
              <w:t>“(2) Xây dựng 01 mô hình cung ứng dịch vụ cơ giới hóa trong nông nghiệp.”</w:t>
            </w:r>
          </w:p>
        </w:tc>
      </w:tr>
      <w:tr w:rsidR="00E64F7C" w:rsidRPr="005917AB" w14:paraId="5651D9A0" w14:textId="77777777" w:rsidTr="00584E6C">
        <w:tc>
          <w:tcPr>
            <w:tcW w:w="9209" w:type="dxa"/>
            <w:shd w:val="clear" w:color="auto" w:fill="auto"/>
          </w:tcPr>
          <w:p w14:paraId="3E58F5E7" w14:textId="25F64067" w:rsidR="005A36CA" w:rsidRPr="005917AB" w:rsidRDefault="005A36CA" w:rsidP="008F46F5">
            <w:pPr>
              <w:pStyle w:val="CommentText"/>
              <w:spacing w:before="80" w:after="80" w:line="360" w:lineRule="exact"/>
              <w:ind w:firstLine="596"/>
              <w:jc w:val="both"/>
              <w:rPr>
                <w:rFonts w:eastAsia="Times New Roman"/>
                <w:sz w:val="28"/>
                <w:szCs w:val="28"/>
              </w:rPr>
            </w:pPr>
            <w:r w:rsidRPr="005917AB">
              <w:rPr>
                <w:rFonts w:eastAsia="Times New Roman"/>
                <w:sz w:val="28"/>
                <w:szCs w:val="28"/>
              </w:rPr>
              <w:t>c) Bổ sun</w:t>
            </w:r>
            <w:r w:rsidR="00D53FF7" w:rsidRPr="005917AB">
              <w:rPr>
                <w:rFonts w:eastAsia="Times New Roman"/>
                <w:sz w:val="28"/>
                <w:szCs w:val="28"/>
              </w:rPr>
              <w:t>g số thứ tự (4), (5) vào điểm a</w:t>
            </w:r>
            <w:r w:rsidRPr="005917AB">
              <w:rPr>
                <w:rFonts w:eastAsia="Times New Roman"/>
                <w:sz w:val="28"/>
                <w:szCs w:val="28"/>
              </w:rPr>
              <w:t>, như sau:</w:t>
            </w:r>
          </w:p>
        </w:tc>
      </w:tr>
      <w:tr w:rsidR="00E64F7C" w:rsidRPr="005917AB" w14:paraId="4C8FB949" w14:textId="77777777" w:rsidTr="00584E6C">
        <w:tc>
          <w:tcPr>
            <w:tcW w:w="9209" w:type="dxa"/>
            <w:shd w:val="clear" w:color="auto" w:fill="auto"/>
          </w:tcPr>
          <w:p w14:paraId="74C88BF9" w14:textId="4F5E80F2" w:rsidR="00E64F7C" w:rsidRPr="005917AB" w:rsidRDefault="005A36CA" w:rsidP="008F46F5">
            <w:pPr>
              <w:pStyle w:val="CommentText"/>
              <w:spacing w:before="80" w:after="80" w:line="360" w:lineRule="exact"/>
              <w:ind w:firstLine="596"/>
              <w:jc w:val="both"/>
              <w:rPr>
                <w:rFonts w:eastAsia="Times New Roman"/>
                <w:sz w:val="28"/>
                <w:szCs w:val="28"/>
              </w:rPr>
            </w:pPr>
            <w:r w:rsidRPr="005917AB">
              <w:rPr>
                <w:rFonts w:eastAsia="Times New Roman"/>
                <w:sz w:val="28"/>
                <w:szCs w:val="28"/>
              </w:rPr>
              <w:t xml:space="preserve">“(4) Hỗ trợ hợp tác xã ứng dụng cơ giới hóa trong sản xuất lúa </w:t>
            </w:r>
            <w:r w:rsidR="005C066B" w:rsidRPr="005917AB">
              <w:rPr>
                <w:color w:val="FF0000"/>
                <w:sz w:val="28"/>
                <w:szCs w:val="28"/>
              </w:rPr>
              <w:t>gắn với đầu tư hệ thống kho tạm trữ, bảo quản, sơ chế, chế biến</w:t>
            </w:r>
            <w:r w:rsidRPr="005917AB">
              <w:rPr>
                <w:rFonts w:eastAsia="Times New Roman"/>
                <w:sz w:val="28"/>
                <w:szCs w:val="28"/>
              </w:rPr>
              <w:t>.</w:t>
            </w:r>
          </w:p>
          <w:p w14:paraId="08152C26" w14:textId="3CF09673" w:rsidR="005A36CA" w:rsidRPr="005917AB" w:rsidRDefault="005A36CA" w:rsidP="008F46F5">
            <w:pPr>
              <w:pStyle w:val="CommentText"/>
              <w:spacing w:before="80" w:after="80" w:line="360" w:lineRule="exact"/>
              <w:ind w:firstLine="596"/>
              <w:jc w:val="both"/>
              <w:rPr>
                <w:rFonts w:eastAsia="Times New Roman"/>
                <w:sz w:val="28"/>
                <w:szCs w:val="28"/>
              </w:rPr>
            </w:pPr>
            <w:r w:rsidRPr="005917AB">
              <w:rPr>
                <w:spacing w:val="-4"/>
                <w:sz w:val="28"/>
                <w:szCs w:val="28"/>
              </w:rPr>
              <w:t>(5) Xây dựng bản đồ nông hóa thổ nhưỡng phục vụ sản xuất nông nghiệp.”</w:t>
            </w:r>
          </w:p>
        </w:tc>
      </w:tr>
      <w:tr w:rsidR="00E64F7C" w:rsidRPr="005917AB" w14:paraId="28A86B04" w14:textId="77777777" w:rsidTr="00584E6C">
        <w:tc>
          <w:tcPr>
            <w:tcW w:w="9209" w:type="dxa"/>
            <w:shd w:val="clear" w:color="auto" w:fill="auto"/>
          </w:tcPr>
          <w:p w14:paraId="40C3FA6A" w14:textId="147B41CC" w:rsidR="005A36CA" w:rsidRPr="005917AB" w:rsidRDefault="005A36CA" w:rsidP="008F46F5">
            <w:pPr>
              <w:pStyle w:val="CommentText"/>
              <w:spacing w:before="80" w:after="80" w:line="360" w:lineRule="exact"/>
              <w:ind w:firstLine="596"/>
              <w:jc w:val="both"/>
              <w:rPr>
                <w:b/>
                <w:sz w:val="28"/>
                <w:szCs w:val="28"/>
                <w:shd w:val="clear" w:color="auto" w:fill="FBE4D5" w:themeFill="accent2" w:themeFillTint="33"/>
              </w:rPr>
            </w:pPr>
            <w:r w:rsidRPr="005917AB">
              <w:rPr>
                <w:rFonts w:eastAsia="Times New Roman"/>
                <w:b/>
                <w:sz w:val="28"/>
                <w:szCs w:val="28"/>
              </w:rPr>
              <w:t>3. Sửa đổi, bổ sung khoản 1 Mục II Phần IV, như sau:</w:t>
            </w:r>
            <w:r w:rsidRPr="005917AB">
              <w:rPr>
                <w:b/>
                <w:sz w:val="28"/>
                <w:szCs w:val="28"/>
                <w:shd w:val="clear" w:color="auto" w:fill="FBE4D5" w:themeFill="accent2" w:themeFillTint="33"/>
              </w:rPr>
              <w:t xml:space="preserve"> </w:t>
            </w:r>
          </w:p>
        </w:tc>
      </w:tr>
      <w:tr w:rsidR="00E64F7C" w:rsidRPr="005917AB" w14:paraId="35C6EF07" w14:textId="77777777" w:rsidTr="00584E6C">
        <w:tc>
          <w:tcPr>
            <w:tcW w:w="9209" w:type="dxa"/>
            <w:shd w:val="clear" w:color="auto" w:fill="auto"/>
          </w:tcPr>
          <w:p w14:paraId="601E4674" w14:textId="77777777" w:rsidR="005A36CA" w:rsidRPr="005917AB" w:rsidRDefault="005A36CA" w:rsidP="008F46F5">
            <w:pPr>
              <w:pStyle w:val="CommentText"/>
              <w:spacing w:before="80" w:after="80" w:line="360" w:lineRule="exact"/>
              <w:ind w:firstLine="596"/>
              <w:jc w:val="both"/>
              <w:rPr>
                <w:sz w:val="28"/>
                <w:szCs w:val="28"/>
                <w:shd w:val="clear" w:color="auto" w:fill="FFFFFF"/>
              </w:rPr>
            </w:pPr>
            <w:r w:rsidRPr="005917AB">
              <w:rPr>
                <w:sz w:val="28"/>
                <w:szCs w:val="28"/>
                <w:shd w:val="clear" w:color="auto" w:fill="FFFFFF"/>
              </w:rPr>
              <w:t>“</w:t>
            </w:r>
            <w:r w:rsidRPr="005917AB">
              <w:rPr>
                <w:b/>
                <w:sz w:val="28"/>
                <w:szCs w:val="28"/>
                <w:shd w:val="clear" w:color="auto" w:fill="FFFFFF"/>
              </w:rPr>
              <w:t>1. Nhiệm vụ cụ thể:</w:t>
            </w:r>
          </w:p>
        </w:tc>
      </w:tr>
      <w:tr w:rsidR="00E64F7C" w:rsidRPr="005917AB" w14:paraId="2B8AA846" w14:textId="77777777" w:rsidTr="00584E6C">
        <w:tc>
          <w:tcPr>
            <w:tcW w:w="9209" w:type="dxa"/>
            <w:shd w:val="clear" w:color="auto" w:fill="auto"/>
          </w:tcPr>
          <w:p w14:paraId="2BCCBEC7" w14:textId="77777777" w:rsidR="005A36CA" w:rsidRPr="005917AB" w:rsidRDefault="005A36CA" w:rsidP="008F46F5">
            <w:pPr>
              <w:pStyle w:val="CommentText"/>
              <w:spacing w:before="80" w:after="80" w:line="360" w:lineRule="exact"/>
              <w:ind w:firstLine="596"/>
              <w:jc w:val="both"/>
              <w:rPr>
                <w:b/>
                <w:i/>
                <w:sz w:val="28"/>
                <w:szCs w:val="28"/>
              </w:rPr>
            </w:pPr>
            <w:r w:rsidRPr="005917AB">
              <w:rPr>
                <w:b/>
                <w:i/>
                <w:sz w:val="28"/>
                <w:szCs w:val="28"/>
                <w:shd w:val="clear" w:color="auto" w:fill="FFFFFF"/>
              </w:rPr>
              <w:t xml:space="preserve">1.1. Hỗ trợ phát triển toàn diện 15 mô hình hợp tác xã </w:t>
            </w:r>
            <w:r w:rsidRPr="005917AB">
              <w:rPr>
                <w:b/>
                <w:i/>
                <w:sz w:val="28"/>
                <w:szCs w:val="28"/>
              </w:rPr>
              <w:t>(HTX) và 03 mô hình liên hiệp HTX (sau đây gọi chung là HTX).</w:t>
            </w:r>
          </w:p>
        </w:tc>
      </w:tr>
      <w:tr w:rsidR="00E64F7C" w:rsidRPr="005917AB" w14:paraId="64B5082A" w14:textId="77777777" w:rsidTr="00584E6C">
        <w:tc>
          <w:tcPr>
            <w:tcW w:w="9209" w:type="dxa"/>
            <w:shd w:val="clear" w:color="auto" w:fill="auto"/>
          </w:tcPr>
          <w:p w14:paraId="01665E13" w14:textId="77777777" w:rsidR="005A36CA" w:rsidRPr="005917AB" w:rsidRDefault="005A36CA" w:rsidP="008F46F5">
            <w:pPr>
              <w:spacing w:before="80" w:after="80" w:line="360" w:lineRule="exact"/>
              <w:ind w:firstLine="596"/>
              <w:jc w:val="both"/>
              <w:rPr>
                <w:sz w:val="28"/>
                <w:szCs w:val="28"/>
                <w:lang w:val="vi-VN"/>
              </w:rPr>
            </w:pPr>
            <w:r w:rsidRPr="005917AB">
              <w:rPr>
                <w:sz w:val="28"/>
                <w:szCs w:val="28"/>
                <w:lang w:val="vi-VN"/>
              </w:rPr>
              <w:lastRenderedPageBreak/>
              <w:t xml:space="preserve">- Hỗ trợ HTX về tổ chức hoạt động và </w:t>
            </w:r>
            <w:r w:rsidRPr="005917AB">
              <w:rPr>
                <w:sz w:val="28"/>
                <w:szCs w:val="28"/>
              </w:rPr>
              <w:t xml:space="preserve">nâng cao năng lực, nhận thức cho HTX </w:t>
            </w:r>
            <w:r w:rsidRPr="005917AB">
              <w:rPr>
                <w:sz w:val="28"/>
                <w:szCs w:val="28"/>
                <w:lang w:val="vi-VN"/>
              </w:rPr>
              <w:t>đáp ứng yêu cầu phát triển kinh tế tập thể</w:t>
            </w:r>
            <w:r w:rsidRPr="005917AB">
              <w:rPr>
                <w:sz w:val="28"/>
                <w:szCs w:val="28"/>
              </w:rPr>
              <w:t xml:space="preserve"> và</w:t>
            </w:r>
            <w:r w:rsidRPr="005917AB">
              <w:rPr>
                <w:sz w:val="28"/>
                <w:szCs w:val="28"/>
                <w:lang w:val="vi-VN"/>
              </w:rPr>
              <w:t xml:space="preserve"> sản xuất nông nghiệp trong điều kiện biến đổi khí hậu và hội nhập kinh tế quốc tế.</w:t>
            </w:r>
          </w:p>
        </w:tc>
      </w:tr>
      <w:tr w:rsidR="00E64F7C" w:rsidRPr="005917AB" w14:paraId="036231E8" w14:textId="77777777" w:rsidTr="00584E6C">
        <w:tc>
          <w:tcPr>
            <w:tcW w:w="9209" w:type="dxa"/>
            <w:shd w:val="clear" w:color="auto" w:fill="auto"/>
          </w:tcPr>
          <w:p w14:paraId="10072F58" w14:textId="77777777" w:rsidR="005A36CA" w:rsidRPr="005917AB" w:rsidRDefault="005A36CA" w:rsidP="008F46F5">
            <w:pPr>
              <w:shd w:val="clear" w:color="auto" w:fill="FFFFFF"/>
              <w:spacing w:before="80" w:after="80" w:line="360" w:lineRule="exact"/>
              <w:ind w:firstLine="596"/>
              <w:jc w:val="both"/>
              <w:rPr>
                <w:sz w:val="28"/>
                <w:szCs w:val="28"/>
                <w:lang w:val="vi-VN"/>
              </w:rPr>
            </w:pPr>
            <w:r w:rsidRPr="005917AB">
              <w:rPr>
                <w:sz w:val="28"/>
                <w:szCs w:val="28"/>
              </w:rPr>
              <w:t>- Hỗ trợ HTX đầu tư kết cấu hạ tầng và chế biến sản phẩm.</w:t>
            </w:r>
          </w:p>
        </w:tc>
      </w:tr>
      <w:tr w:rsidR="00E64F7C" w:rsidRPr="005917AB" w14:paraId="1EB5F767" w14:textId="77777777" w:rsidTr="00584E6C">
        <w:tc>
          <w:tcPr>
            <w:tcW w:w="9209" w:type="dxa"/>
            <w:shd w:val="clear" w:color="auto" w:fill="auto"/>
          </w:tcPr>
          <w:p w14:paraId="6921467A" w14:textId="77777777" w:rsidR="005A36CA" w:rsidRPr="005917AB" w:rsidRDefault="005A36CA" w:rsidP="008F46F5">
            <w:pPr>
              <w:spacing w:before="80" w:after="80" w:line="360" w:lineRule="exact"/>
              <w:ind w:firstLine="596"/>
              <w:jc w:val="both"/>
              <w:rPr>
                <w:sz w:val="28"/>
                <w:szCs w:val="28"/>
              </w:rPr>
            </w:pPr>
            <w:r w:rsidRPr="005917AB">
              <w:rPr>
                <w:sz w:val="28"/>
                <w:szCs w:val="28"/>
              </w:rPr>
              <w:t xml:space="preserve">- </w:t>
            </w:r>
            <w:r w:rsidRPr="005917AB">
              <w:rPr>
                <w:sz w:val="28"/>
                <w:szCs w:val="28"/>
                <w:shd w:val="clear" w:color="auto" w:fill="FFFFFF"/>
              </w:rPr>
              <w:t xml:space="preserve">Hỗ trợ HTX </w:t>
            </w:r>
            <w:r w:rsidRPr="005917AB">
              <w:rPr>
                <w:sz w:val="28"/>
                <w:szCs w:val="28"/>
                <w:lang w:val="vi-VN"/>
              </w:rPr>
              <w:t>ứng dụng khoa học, công ngh</w:t>
            </w:r>
            <w:r w:rsidRPr="005917AB">
              <w:rPr>
                <w:sz w:val="28"/>
                <w:szCs w:val="28"/>
              </w:rPr>
              <w:t>ệ,</w:t>
            </w:r>
            <w:r w:rsidRPr="005917AB">
              <w:rPr>
                <w:sz w:val="28"/>
                <w:szCs w:val="28"/>
                <w:shd w:val="clear" w:color="auto" w:fill="FFFFFF"/>
              </w:rPr>
              <w:t xml:space="preserve"> các mô hình sản xuất hiệu quả; áp dụng quy trình thực hành sản xuất nông nghiệp tốt, an toàn; thực hiện truy xuất nguồn gốc các sản phẩm của HTX và kiểm soát an toàn thực phẩm đối với nông sản, thủy sản.</w:t>
            </w:r>
          </w:p>
        </w:tc>
      </w:tr>
      <w:tr w:rsidR="00E64F7C" w:rsidRPr="005917AB" w14:paraId="59D4A69C" w14:textId="77777777" w:rsidTr="00584E6C">
        <w:tc>
          <w:tcPr>
            <w:tcW w:w="9209" w:type="dxa"/>
            <w:shd w:val="clear" w:color="auto" w:fill="auto"/>
          </w:tcPr>
          <w:p w14:paraId="45E0EC81"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t xml:space="preserve">- Hỗ trợ HTX liên kết, </w:t>
            </w:r>
            <w:r w:rsidRPr="005917AB">
              <w:rPr>
                <w:sz w:val="28"/>
                <w:szCs w:val="28"/>
                <w:lang w:val="vi-VN"/>
              </w:rPr>
              <w:t>phát triển sản phẩm OCOP</w:t>
            </w:r>
            <w:r w:rsidRPr="005917AB">
              <w:rPr>
                <w:sz w:val="28"/>
                <w:szCs w:val="28"/>
              </w:rPr>
              <w:t>,</w:t>
            </w:r>
            <w:r w:rsidRPr="005917AB">
              <w:rPr>
                <w:sz w:val="28"/>
                <w:szCs w:val="28"/>
                <w:shd w:val="clear" w:color="auto" w:fill="FFFFFF"/>
              </w:rPr>
              <w:t xml:space="preserve"> xúc tiến thương mại và mở rộng thị trường.</w:t>
            </w:r>
          </w:p>
        </w:tc>
      </w:tr>
      <w:tr w:rsidR="00E64F7C" w:rsidRPr="005917AB" w14:paraId="0A0F9406" w14:textId="77777777" w:rsidTr="00584E6C">
        <w:tc>
          <w:tcPr>
            <w:tcW w:w="9209" w:type="dxa"/>
            <w:shd w:val="clear" w:color="auto" w:fill="auto"/>
          </w:tcPr>
          <w:p w14:paraId="4E0884C4"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t>- Hỗ trợ HTX thực hiện chuyển đổi số.</w:t>
            </w:r>
          </w:p>
        </w:tc>
      </w:tr>
      <w:tr w:rsidR="00E64F7C" w:rsidRPr="005917AB" w14:paraId="763406FE" w14:textId="77777777" w:rsidTr="00584E6C">
        <w:tc>
          <w:tcPr>
            <w:tcW w:w="9209" w:type="dxa"/>
            <w:shd w:val="clear" w:color="auto" w:fill="auto"/>
          </w:tcPr>
          <w:p w14:paraId="12AE6633" w14:textId="77777777" w:rsidR="005A36CA" w:rsidRPr="005917AB" w:rsidRDefault="005A36CA" w:rsidP="008F46F5">
            <w:pPr>
              <w:spacing w:before="80" w:after="80" w:line="360" w:lineRule="exact"/>
              <w:ind w:firstLine="596"/>
              <w:jc w:val="both"/>
              <w:rPr>
                <w:spacing w:val="-2"/>
                <w:sz w:val="28"/>
                <w:szCs w:val="28"/>
              </w:rPr>
            </w:pPr>
            <w:r w:rsidRPr="005917AB">
              <w:rPr>
                <w:b/>
                <w:i/>
                <w:spacing w:val="-2"/>
                <w:sz w:val="28"/>
                <w:szCs w:val="28"/>
                <w:shd w:val="clear" w:color="auto" w:fill="FFFFFF"/>
              </w:rPr>
              <w:t>1.2.</w:t>
            </w:r>
            <w:r w:rsidRPr="005917AB">
              <w:rPr>
                <w:spacing w:val="-2"/>
                <w:sz w:val="28"/>
                <w:szCs w:val="28"/>
                <w:shd w:val="clear" w:color="auto" w:fill="FFFFFF"/>
              </w:rPr>
              <w:t xml:space="preserve"> Xây dựng 03 mô hình kinh tế </w:t>
            </w:r>
            <w:r w:rsidRPr="005917AB">
              <w:rPr>
                <w:spacing w:val="-2"/>
                <w:sz w:val="28"/>
                <w:szCs w:val="28"/>
              </w:rPr>
              <w:t>nông nghiệp tuần hoàn, trong đó các phụ phẩm trong quá trình sản xuất được tận dụng để tạo ra một sản phẩm khác phục vụ trở lại cho sản xuất trong mô hình. Đồng thời, áp dụng kỹ thuật canh tác tiên tiến, bảo vệ môi trường, sử dụng tiết kiệm, hiệu quả tài nguyên đất, nước và năng lượng.</w:t>
            </w:r>
          </w:p>
        </w:tc>
      </w:tr>
      <w:tr w:rsidR="00E64F7C" w:rsidRPr="005917AB" w14:paraId="4EFEBFB7" w14:textId="77777777" w:rsidTr="00584E6C">
        <w:tc>
          <w:tcPr>
            <w:tcW w:w="9209" w:type="dxa"/>
            <w:shd w:val="clear" w:color="auto" w:fill="auto"/>
          </w:tcPr>
          <w:p w14:paraId="44FD4512" w14:textId="77777777" w:rsidR="005A36CA" w:rsidRPr="005917AB" w:rsidRDefault="005A36CA" w:rsidP="008F46F5">
            <w:pPr>
              <w:spacing w:before="80" w:after="80" w:line="360" w:lineRule="exact"/>
              <w:ind w:firstLine="596"/>
              <w:jc w:val="both"/>
              <w:rPr>
                <w:sz w:val="28"/>
                <w:szCs w:val="28"/>
              </w:rPr>
            </w:pPr>
            <w:r w:rsidRPr="005917AB">
              <w:rPr>
                <w:b/>
                <w:i/>
                <w:sz w:val="28"/>
                <w:szCs w:val="28"/>
                <w:shd w:val="clear" w:color="auto" w:fill="FFFFFF"/>
              </w:rPr>
              <w:t>1.3.</w:t>
            </w:r>
            <w:r w:rsidRPr="005917AB">
              <w:rPr>
                <w:sz w:val="28"/>
                <w:szCs w:val="28"/>
                <w:shd w:val="clear" w:color="auto" w:fill="FFFFFF"/>
              </w:rPr>
              <w:t xml:space="preserve"> </w:t>
            </w:r>
            <w:r w:rsidRPr="005917AB">
              <w:rPr>
                <w:sz w:val="28"/>
                <w:szCs w:val="28"/>
              </w:rPr>
              <w:t xml:space="preserve">Hỗ trợ ứng dụng cơ giới hóa </w:t>
            </w:r>
          </w:p>
        </w:tc>
      </w:tr>
      <w:tr w:rsidR="00E64F7C" w:rsidRPr="005917AB" w14:paraId="387624CD" w14:textId="77777777" w:rsidTr="00584E6C">
        <w:tc>
          <w:tcPr>
            <w:tcW w:w="9209" w:type="dxa"/>
            <w:shd w:val="clear" w:color="auto" w:fill="auto"/>
          </w:tcPr>
          <w:p w14:paraId="1E0DBEFA" w14:textId="77777777" w:rsidR="005A36CA" w:rsidRPr="005917AB" w:rsidRDefault="005A36CA" w:rsidP="008F46F5">
            <w:pPr>
              <w:spacing w:before="80" w:after="80" w:line="360" w:lineRule="exact"/>
              <w:ind w:firstLine="596"/>
              <w:jc w:val="both"/>
              <w:rPr>
                <w:sz w:val="28"/>
                <w:szCs w:val="28"/>
              </w:rPr>
            </w:pPr>
            <w:r w:rsidRPr="005917AB">
              <w:rPr>
                <w:sz w:val="28"/>
                <w:szCs w:val="28"/>
              </w:rPr>
              <w:t>- Trang bị máy móc, thiết bị, phương tiện cho Tổ cung ứng dịch vụ cơ giới hóa phục vụ các vùng sản xuất nông nghiệp tập trung. Xây dựng kho chứa máy móc, thiết bị cho Tổ cung ứng dịch vụ cơ giới hóa.</w:t>
            </w:r>
          </w:p>
        </w:tc>
      </w:tr>
      <w:tr w:rsidR="00E64F7C" w:rsidRPr="005917AB" w14:paraId="134DE61D" w14:textId="77777777" w:rsidTr="00584E6C">
        <w:tc>
          <w:tcPr>
            <w:tcW w:w="9209" w:type="dxa"/>
            <w:shd w:val="clear" w:color="auto" w:fill="auto"/>
          </w:tcPr>
          <w:p w14:paraId="276EAA5C" w14:textId="7BA62F21" w:rsidR="005A36CA" w:rsidRPr="005917AB" w:rsidRDefault="005A36CA" w:rsidP="008F46F5">
            <w:pPr>
              <w:pStyle w:val="CommentText"/>
              <w:spacing w:before="80" w:after="80" w:line="360" w:lineRule="exact"/>
              <w:ind w:firstLine="596"/>
              <w:jc w:val="both"/>
              <w:rPr>
                <w:sz w:val="28"/>
                <w:szCs w:val="28"/>
              </w:rPr>
            </w:pPr>
            <w:r w:rsidRPr="005917AB">
              <w:rPr>
                <w:sz w:val="28"/>
                <w:szCs w:val="28"/>
              </w:rPr>
              <w:t xml:space="preserve">- Hỗ trợ HTX đầu tư </w:t>
            </w:r>
            <w:r w:rsidRPr="005917AB">
              <w:rPr>
                <w:sz w:val="28"/>
                <w:szCs w:val="28"/>
                <w:lang w:val="vi-VN"/>
              </w:rPr>
              <w:t xml:space="preserve">hệ </w:t>
            </w:r>
            <w:r w:rsidRPr="005917AB">
              <w:rPr>
                <w:sz w:val="28"/>
                <w:szCs w:val="28"/>
              </w:rPr>
              <w:t>t</w:t>
            </w:r>
            <w:r w:rsidRPr="005917AB">
              <w:rPr>
                <w:sz w:val="28"/>
                <w:szCs w:val="28"/>
                <w:lang w:val="vi-VN"/>
              </w:rPr>
              <w:t xml:space="preserve">hống </w:t>
            </w:r>
            <w:r w:rsidR="005C066B" w:rsidRPr="005917AB">
              <w:rPr>
                <w:color w:val="FF0000"/>
                <w:sz w:val="28"/>
                <w:szCs w:val="28"/>
              </w:rPr>
              <w:t>kho tạm trữ, bảo quản, sơ chế, chế biến</w:t>
            </w:r>
            <w:r w:rsidR="005C066B" w:rsidRPr="005917AB">
              <w:rPr>
                <w:sz w:val="28"/>
                <w:szCs w:val="28"/>
              </w:rPr>
              <w:t xml:space="preserve"> </w:t>
            </w:r>
            <w:r w:rsidRPr="005917AB">
              <w:rPr>
                <w:sz w:val="28"/>
                <w:szCs w:val="28"/>
              </w:rPr>
              <w:t>và mua sắm máy móc, thiết bị cơ giới hóa trong sản xuất lúa.</w:t>
            </w:r>
          </w:p>
        </w:tc>
      </w:tr>
      <w:tr w:rsidR="00E64F7C" w:rsidRPr="005917AB" w14:paraId="3C5D55D2" w14:textId="77777777" w:rsidTr="00584E6C">
        <w:tc>
          <w:tcPr>
            <w:tcW w:w="9209" w:type="dxa"/>
            <w:shd w:val="clear" w:color="auto" w:fill="auto"/>
          </w:tcPr>
          <w:p w14:paraId="2E81B3F0" w14:textId="77777777" w:rsidR="005A36CA" w:rsidRPr="005917AB" w:rsidRDefault="005A36CA" w:rsidP="008F46F5">
            <w:pPr>
              <w:spacing w:before="80" w:after="80" w:line="360" w:lineRule="exact"/>
              <w:ind w:firstLine="596"/>
              <w:jc w:val="both"/>
              <w:rPr>
                <w:sz w:val="28"/>
                <w:szCs w:val="28"/>
              </w:rPr>
            </w:pPr>
            <w:r w:rsidRPr="005917AB">
              <w:rPr>
                <w:b/>
                <w:i/>
                <w:sz w:val="28"/>
                <w:szCs w:val="28"/>
                <w:shd w:val="clear" w:color="auto" w:fill="FFFFFF"/>
              </w:rPr>
              <w:t>1.4.</w:t>
            </w:r>
            <w:r w:rsidRPr="005917AB">
              <w:rPr>
                <w:sz w:val="28"/>
                <w:szCs w:val="28"/>
                <w:shd w:val="clear" w:color="auto" w:fill="FFFFFF"/>
              </w:rPr>
              <w:t xml:space="preserve"> H</w:t>
            </w:r>
            <w:r w:rsidRPr="005917AB">
              <w:rPr>
                <w:sz w:val="28"/>
                <w:szCs w:val="28"/>
                <w:lang w:val="vi-VN"/>
              </w:rPr>
              <w:t>ỗ trợ tín dụng</w:t>
            </w:r>
            <w:r w:rsidRPr="005917AB">
              <w:rPr>
                <w:sz w:val="28"/>
                <w:szCs w:val="28"/>
              </w:rPr>
              <w:t xml:space="preserve"> cho HTX </w:t>
            </w:r>
          </w:p>
        </w:tc>
      </w:tr>
      <w:tr w:rsidR="00E64F7C" w:rsidRPr="005917AB" w14:paraId="5D18BE5C" w14:textId="77777777" w:rsidTr="00584E6C">
        <w:tc>
          <w:tcPr>
            <w:tcW w:w="9209" w:type="dxa"/>
            <w:shd w:val="clear" w:color="auto" w:fill="auto"/>
          </w:tcPr>
          <w:p w14:paraId="63B22B69" w14:textId="77777777" w:rsidR="005A36CA" w:rsidRPr="005917AB" w:rsidRDefault="005A36CA" w:rsidP="008F46F5">
            <w:pPr>
              <w:spacing w:before="80" w:after="80" w:line="360" w:lineRule="exact"/>
              <w:ind w:firstLine="596"/>
              <w:jc w:val="both"/>
              <w:rPr>
                <w:sz w:val="28"/>
                <w:szCs w:val="28"/>
              </w:rPr>
            </w:pPr>
            <w:r w:rsidRPr="005917AB">
              <w:rPr>
                <w:sz w:val="28"/>
                <w:szCs w:val="28"/>
              </w:rPr>
              <w:t xml:space="preserve">- </w:t>
            </w:r>
            <w:r w:rsidRPr="005917AB">
              <w:rPr>
                <w:sz w:val="28"/>
                <w:szCs w:val="28"/>
                <w:lang w:val="vi-VN"/>
              </w:rPr>
              <w:t xml:space="preserve">Hỗ trợ </w:t>
            </w:r>
            <w:r w:rsidRPr="005917AB">
              <w:rPr>
                <w:sz w:val="28"/>
                <w:szCs w:val="28"/>
              </w:rPr>
              <w:t xml:space="preserve">HTX tiếp cận và vay các nguồn </w:t>
            </w:r>
            <w:r w:rsidRPr="005917AB">
              <w:rPr>
                <w:sz w:val="28"/>
                <w:szCs w:val="28"/>
                <w:lang w:val="vi-VN"/>
              </w:rPr>
              <w:t>tín dụng</w:t>
            </w:r>
            <w:r w:rsidRPr="005917AB">
              <w:rPr>
                <w:sz w:val="28"/>
                <w:szCs w:val="28"/>
              </w:rPr>
              <w:t xml:space="preserve"> ưu đãi từ Quỹ hỗ trợ phát triển HTX và các ngân hàng trên địa bản tỉnh.</w:t>
            </w:r>
          </w:p>
        </w:tc>
      </w:tr>
      <w:tr w:rsidR="00E64F7C" w:rsidRPr="005917AB" w14:paraId="2B86FB09" w14:textId="77777777" w:rsidTr="00584E6C">
        <w:tc>
          <w:tcPr>
            <w:tcW w:w="9209" w:type="dxa"/>
            <w:shd w:val="clear" w:color="auto" w:fill="auto"/>
          </w:tcPr>
          <w:p w14:paraId="194BACA3" w14:textId="77777777" w:rsidR="005A36CA" w:rsidRPr="005917AB" w:rsidRDefault="005A36CA" w:rsidP="008F46F5">
            <w:pPr>
              <w:spacing w:before="80" w:after="80" w:line="360" w:lineRule="exact"/>
              <w:ind w:firstLine="596"/>
              <w:jc w:val="both"/>
              <w:rPr>
                <w:sz w:val="28"/>
                <w:szCs w:val="28"/>
              </w:rPr>
            </w:pPr>
            <w:r w:rsidRPr="005917AB">
              <w:rPr>
                <w:sz w:val="28"/>
                <w:szCs w:val="28"/>
              </w:rPr>
              <w:t>-</w:t>
            </w:r>
            <w:r w:rsidRPr="005917AB">
              <w:rPr>
                <w:sz w:val="28"/>
                <w:szCs w:val="28"/>
                <w:lang w:val="vi-VN"/>
              </w:rPr>
              <w:t xml:space="preserve"> Hỗ trợ lãi suất vay</w:t>
            </w:r>
            <w:r w:rsidRPr="005917AB">
              <w:rPr>
                <w:sz w:val="28"/>
                <w:szCs w:val="28"/>
              </w:rPr>
              <w:t xml:space="preserve"> vốn cho các HTX.</w:t>
            </w:r>
          </w:p>
        </w:tc>
      </w:tr>
      <w:tr w:rsidR="00E64F7C" w:rsidRPr="005917AB" w14:paraId="54A50250" w14:textId="77777777" w:rsidTr="00584E6C">
        <w:tc>
          <w:tcPr>
            <w:tcW w:w="9209" w:type="dxa"/>
            <w:shd w:val="clear" w:color="auto" w:fill="auto"/>
          </w:tcPr>
          <w:p w14:paraId="74594F00" w14:textId="77777777" w:rsidR="005A36CA" w:rsidRPr="005917AB" w:rsidRDefault="005A36CA" w:rsidP="008F46F5">
            <w:pPr>
              <w:pStyle w:val="CommentText"/>
              <w:spacing w:before="80" w:after="80" w:line="360" w:lineRule="exact"/>
              <w:ind w:firstLine="596"/>
              <w:jc w:val="both"/>
              <w:rPr>
                <w:spacing w:val="-4"/>
                <w:sz w:val="28"/>
                <w:szCs w:val="28"/>
                <w:shd w:val="clear" w:color="auto" w:fill="FFFFFF"/>
              </w:rPr>
            </w:pPr>
            <w:r w:rsidRPr="005917AB">
              <w:rPr>
                <w:b/>
                <w:i/>
                <w:spacing w:val="-4"/>
                <w:sz w:val="28"/>
                <w:szCs w:val="28"/>
                <w:shd w:val="clear" w:color="auto" w:fill="FFFFFF"/>
              </w:rPr>
              <w:t>1.5.</w:t>
            </w:r>
            <w:r w:rsidRPr="005917AB">
              <w:rPr>
                <w:spacing w:val="-4"/>
                <w:sz w:val="28"/>
                <w:szCs w:val="28"/>
                <w:shd w:val="clear" w:color="auto" w:fill="FFFFFF"/>
              </w:rPr>
              <w:t xml:space="preserve"> </w:t>
            </w:r>
            <w:r w:rsidRPr="005917AB">
              <w:rPr>
                <w:spacing w:val="-4"/>
                <w:sz w:val="28"/>
                <w:szCs w:val="28"/>
              </w:rPr>
              <w:t>Xây dựng bản đồ nông hóa thổ nhưỡng phục vụ sản xuất nông nghiệp.</w:t>
            </w:r>
            <w:r w:rsidRPr="005917AB">
              <w:rPr>
                <w:spacing w:val="-4"/>
                <w:sz w:val="28"/>
                <w:szCs w:val="28"/>
                <w:shd w:val="clear" w:color="auto" w:fill="FFFFFF"/>
              </w:rPr>
              <w:t>”</w:t>
            </w:r>
          </w:p>
        </w:tc>
      </w:tr>
      <w:tr w:rsidR="00E64F7C" w:rsidRPr="005917AB" w14:paraId="0854E139" w14:textId="77777777" w:rsidTr="00584E6C">
        <w:tc>
          <w:tcPr>
            <w:tcW w:w="9209" w:type="dxa"/>
            <w:shd w:val="clear" w:color="auto" w:fill="auto"/>
          </w:tcPr>
          <w:p w14:paraId="59568E5A" w14:textId="3247F0D2" w:rsidR="005A36CA" w:rsidRPr="005917AB" w:rsidRDefault="005A36CA" w:rsidP="008F46F5">
            <w:pPr>
              <w:pStyle w:val="CommentText"/>
              <w:spacing w:before="80" w:after="80" w:line="360" w:lineRule="exact"/>
              <w:ind w:firstLine="596"/>
              <w:jc w:val="both"/>
              <w:rPr>
                <w:b/>
                <w:sz w:val="28"/>
                <w:szCs w:val="28"/>
                <w:shd w:val="clear" w:color="auto" w:fill="FBE4D5" w:themeFill="accent2" w:themeFillTint="33"/>
              </w:rPr>
            </w:pPr>
            <w:r w:rsidRPr="005917AB">
              <w:rPr>
                <w:b/>
                <w:sz w:val="28"/>
                <w:szCs w:val="28"/>
              </w:rPr>
              <w:t>4. Sửa đổi, bổ sung tiểu mục 2.3, 2.4 khoản 2 Mục II Phần IV như sau:</w:t>
            </w:r>
            <w:r w:rsidRPr="005917AB">
              <w:rPr>
                <w:b/>
                <w:sz w:val="28"/>
                <w:szCs w:val="28"/>
                <w:shd w:val="clear" w:color="auto" w:fill="FBE4D5" w:themeFill="accent2" w:themeFillTint="33"/>
              </w:rPr>
              <w:t xml:space="preserve"> </w:t>
            </w:r>
          </w:p>
        </w:tc>
      </w:tr>
      <w:tr w:rsidR="00E64F7C" w:rsidRPr="005917AB" w14:paraId="5F2C61F8" w14:textId="77777777" w:rsidTr="00584E6C">
        <w:tc>
          <w:tcPr>
            <w:tcW w:w="9209" w:type="dxa"/>
            <w:shd w:val="clear" w:color="auto" w:fill="auto"/>
          </w:tcPr>
          <w:p w14:paraId="3B50F1BE"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w:t>
            </w:r>
            <w:r w:rsidRPr="005917AB">
              <w:rPr>
                <w:b/>
                <w:sz w:val="28"/>
                <w:szCs w:val="28"/>
              </w:rPr>
              <w:t>2.3. Nhóm giải pháp về cơ chế, chính sách</w:t>
            </w:r>
          </w:p>
        </w:tc>
      </w:tr>
      <w:tr w:rsidR="00E64F7C" w:rsidRPr="005917AB" w14:paraId="61E12CF3" w14:textId="77777777" w:rsidTr="00584E6C">
        <w:tc>
          <w:tcPr>
            <w:tcW w:w="9209" w:type="dxa"/>
            <w:shd w:val="clear" w:color="auto" w:fill="auto"/>
          </w:tcPr>
          <w:p w14:paraId="44B74893" w14:textId="77777777" w:rsidR="005A36CA" w:rsidRPr="005917AB" w:rsidRDefault="005A36CA" w:rsidP="008F46F5">
            <w:pPr>
              <w:pStyle w:val="CommentText"/>
              <w:spacing w:before="80" w:after="80" w:line="360" w:lineRule="exact"/>
              <w:ind w:firstLine="596"/>
              <w:jc w:val="both"/>
              <w:rPr>
                <w:b/>
                <w:i/>
                <w:sz w:val="28"/>
                <w:szCs w:val="28"/>
              </w:rPr>
            </w:pPr>
            <w:r w:rsidRPr="005917AB">
              <w:rPr>
                <w:b/>
                <w:i/>
                <w:sz w:val="28"/>
                <w:szCs w:val="28"/>
              </w:rPr>
              <w:t>2.3.1. Hỗ trợ phát triển toàn diện 15 mô hình HTX và 03 mô hình liên hiệp HTX</w:t>
            </w:r>
          </w:p>
        </w:tc>
      </w:tr>
      <w:tr w:rsidR="00E64F7C" w:rsidRPr="005917AB" w14:paraId="05867CAE" w14:textId="77777777" w:rsidTr="00584E6C">
        <w:tc>
          <w:tcPr>
            <w:tcW w:w="9209" w:type="dxa"/>
            <w:shd w:val="clear" w:color="auto" w:fill="auto"/>
          </w:tcPr>
          <w:p w14:paraId="16864A76" w14:textId="38BA400E" w:rsidR="005A36CA" w:rsidRPr="005917AB" w:rsidRDefault="005A36CA" w:rsidP="008F46F5">
            <w:pPr>
              <w:pStyle w:val="CommentText"/>
              <w:spacing w:before="80" w:after="80" w:line="360" w:lineRule="exact"/>
              <w:ind w:firstLine="596"/>
              <w:jc w:val="both"/>
              <w:rPr>
                <w:sz w:val="28"/>
                <w:szCs w:val="28"/>
              </w:rPr>
            </w:pPr>
            <w:r w:rsidRPr="005917AB">
              <w:rPr>
                <w:sz w:val="28"/>
                <w:szCs w:val="28"/>
              </w:rPr>
              <w:lastRenderedPageBreak/>
              <w:t xml:space="preserve">a) Hỗ trợ </w:t>
            </w:r>
            <w:r w:rsidRPr="005917AB">
              <w:rPr>
                <w:sz w:val="28"/>
                <w:szCs w:val="28"/>
                <w:lang w:eastAsia="vi-VN"/>
              </w:rPr>
              <w:t xml:space="preserve">thành lập và củng cố HTX: </w:t>
            </w:r>
            <w:r w:rsidRPr="005917AB">
              <w:rPr>
                <w:sz w:val="28"/>
                <w:szCs w:val="28"/>
                <w:lang w:val="vi-VN"/>
              </w:rPr>
              <w:t>Hỗ trợ thành lập mới 5 HTX, 3 liên hiệp HTX và củng cố 10 HTX</w:t>
            </w:r>
            <w:r w:rsidRPr="005917AB">
              <w:rPr>
                <w:sz w:val="28"/>
                <w:szCs w:val="28"/>
              </w:rPr>
              <w:t xml:space="preserve"> </w:t>
            </w:r>
            <w:r w:rsidRPr="005917AB">
              <w:rPr>
                <w:sz w:val="28"/>
                <w:szCs w:val="28"/>
                <w:lang w:val="vi-VN" w:eastAsia="vi-VN"/>
              </w:rPr>
              <w:t xml:space="preserve">theo </w:t>
            </w:r>
            <w:r w:rsidRPr="005917AB">
              <w:rPr>
                <w:sz w:val="28"/>
                <w:szCs w:val="28"/>
                <w:lang w:eastAsia="vi-VN"/>
              </w:rPr>
              <w:t xml:space="preserve">chính sách </w:t>
            </w:r>
            <w:r w:rsidRPr="005917AB">
              <w:rPr>
                <w:sz w:val="28"/>
                <w:szCs w:val="28"/>
                <w:lang w:val="vi-VN" w:eastAsia="vi-VN"/>
              </w:rPr>
              <w:t xml:space="preserve">quy định tại </w:t>
            </w:r>
            <w:r w:rsidRPr="005917AB">
              <w:rPr>
                <w:sz w:val="28"/>
                <w:szCs w:val="28"/>
                <w:lang w:eastAsia="vi-VN"/>
              </w:rPr>
              <w:t xml:space="preserve">mục 1 chương II </w:t>
            </w:r>
            <w:r w:rsidRPr="005917AB">
              <w:rPr>
                <w:sz w:val="28"/>
                <w:szCs w:val="28"/>
                <w:lang w:val="vi-VN" w:eastAsia="vi-VN"/>
              </w:rPr>
              <w:t xml:space="preserve">Thông tư số </w:t>
            </w:r>
            <w:r w:rsidRPr="005917AB">
              <w:rPr>
                <w:sz w:val="28"/>
                <w:szCs w:val="28"/>
                <w:lang w:eastAsia="vi-VN"/>
              </w:rPr>
              <w:t>124</w:t>
            </w:r>
            <w:r w:rsidRPr="005917AB">
              <w:rPr>
                <w:sz w:val="28"/>
                <w:szCs w:val="28"/>
                <w:lang w:val="vi-VN" w:eastAsia="vi-VN"/>
              </w:rPr>
              <w:t>/20</w:t>
            </w:r>
            <w:r w:rsidRPr="005917AB">
              <w:rPr>
                <w:sz w:val="28"/>
                <w:szCs w:val="28"/>
                <w:lang w:eastAsia="vi-VN"/>
              </w:rPr>
              <w:t>21</w:t>
            </w:r>
            <w:r w:rsidRPr="005917AB">
              <w:rPr>
                <w:sz w:val="28"/>
                <w:szCs w:val="28"/>
                <w:lang w:val="vi-VN" w:eastAsia="vi-VN"/>
              </w:rPr>
              <w:t>/TT-BTC</w:t>
            </w:r>
            <w:r w:rsidR="00EC1FD1" w:rsidRPr="005917AB">
              <w:rPr>
                <w:sz w:val="28"/>
                <w:szCs w:val="28"/>
                <w:lang w:eastAsia="vi-VN"/>
              </w:rPr>
              <w:t xml:space="preserve"> </w:t>
            </w:r>
            <w:r w:rsidR="00EC1FD1" w:rsidRPr="005917AB">
              <w:rPr>
                <w:iCs/>
                <w:color w:val="FF0000"/>
                <w:sz w:val="28"/>
                <w:szCs w:val="28"/>
                <w:lang w:val="vi-VN" w:eastAsia="vi-VN"/>
              </w:rPr>
              <w:t xml:space="preserve">ngày </w:t>
            </w:r>
            <w:r w:rsidR="00EC1FD1" w:rsidRPr="005917AB">
              <w:rPr>
                <w:iCs/>
                <w:color w:val="FF0000"/>
                <w:sz w:val="28"/>
                <w:szCs w:val="28"/>
                <w:lang w:eastAsia="vi-VN"/>
              </w:rPr>
              <w:t>30/12/</w:t>
            </w:r>
            <w:r w:rsidR="00EC1FD1" w:rsidRPr="005917AB">
              <w:rPr>
                <w:iCs/>
                <w:color w:val="FF0000"/>
                <w:sz w:val="28"/>
                <w:szCs w:val="28"/>
                <w:lang w:val="vi-VN" w:eastAsia="vi-VN"/>
              </w:rPr>
              <w:t xml:space="preserve">2021 của </w:t>
            </w:r>
            <w:r w:rsidR="00EC1FD1" w:rsidRPr="005917AB">
              <w:rPr>
                <w:iCs/>
                <w:color w:val="FF0000"/>
                <w:sz w:val="28"/>
                <w:szCs w:val="28"/>
                <w:lang w:eastAsia="vi-VN"/>
              </w:rPr>
              <w:t xml:space="preserve">Bộ trưởng </w:t>
            </w:r>
            <w:r w:rsidR="00EC1FD1" w:rsidRPr="005917AB">
              <w:rPr>
                <w:iCs/>
                <w:color w:val="FF0000"/>
                <w:sz w:val="28"/>
                <w:szCs w:val="28"/>
                <w:lang w:val="vi-VN" w:eastAsia="vi-VN"/>
              </w:rPr>
              <w:t>Bộ Tài chính</w:t>
            </w:r>
            <w:r w:rsidRPr="005917AB">
              <w:rPr>
                <w:sz w:val="28"/>
                <w:szCs w:val="28"/>
              </w:rPr>
              <w:t>.</w:t>
            </w:r>
          </w:p>
        </w:tc>
      </w:tr>
      <w:tr w:rsidR="00E64F7C" w:rsidRPr="005917AB" w14:paraId="1AAF95D1" w14:textId="77777777" w:rsidTr="00584E6C">
        <w:tc>
          <w:tcPr>
            <w:tcW w:w="9209" w:type="dxa"/>
            <w:shd w:val="clear" w:color="auto" w:fill="auto"/>
          </w:tcPr>
          <w:p w14:paraId="1369D769" w14:textId="77777777" w:rsidR="005A36CA" w:rsidRPr="005917AB" w:rsidRDefault="005A36CA" w:rsidP="008F46F5">
            <w:pPr>
              <w:shd w:val="clear" w:color="auto" w:fill="FFFFFF"/>
              <w:spacing w:before="80" w:after="80" w:line="360" w:lineRule="exact"/>
              <w:ind w:firstLine="596"/>
              <w:jc w:val="both"/>
              <w:rPr>
                <w:sz w:val="28"/>
                <w:szCs w:val="28"/>
                <w:lang w:eastAsia="vi-VN"/>
              </w:rPr>
            </w:pPr>
            <w:r w:rsidRPr="005917AB">
              <w:rPr>
                <w:sz w:val="28"/>
                <w:szCs w:val="28"/>
              </w:rPr>
              <w:t xml:space="preserve">b) </w:t>
            </w:r>
            <w:r w:rsidRPr="005917AB">
              <w:rPr>
                <w:sz w:val="28"/>
                <w:szCs w:val="28"/>
                <w:lang w:val="vi-VN" w:eastAsia="vi-VN"/>
              </w:rPr>
              <w:t>Hỗ trợ nâng cao năng lực</w:t>
            </w:r>
            <w:r w:rsidRPr="005917AB">
              <w:rPr>
                <w:sz w:val="28"/>
                <w:szCs w:val="28"/>
                <w:lang w:eastAsia="vi-VN"/>
              </w:rPr>
              <w:t>, nhận thức</w:t>
            </w:r>
            <w:r w:rsidRPr="005917AB">
              <w:rPr>
                <w:sz w:val="28"/>
                <w:szCs w:val="28"/>
                <w:lang w:val="vi-VN" w:eastAsia="vi-VN"/>
              </w:rPr>
              <w:t xml:space="preserve"> cho HTX</w:t>
            </w:r>
            <w:r w:rsidRPr="005917AB">
              <w:rPr>
                <w:sz w:val="28"/>
                <w:szCs w:val="28"/>
                <w:lang w:eastAsia="vi-VN"/>
              </w:rPr>
              <w:t>, liên hiệp HTX</w:t>
            </w:r>
          </w:p>
        </w:tc>
      </w:tr>
      <w:tr w:rsidR="00E64F7C" w:rsidRPr="005917AB" w14:paraId="1DCAA434" w14:textId="77777777" w:rsidTr="00584E6C">
        <w:tc>
          <w:tcPr>
            <w:tcW w:w="9209" w:type="dxa"/>
            <w:shd w:val="clear" w:color="auto" w:fill="auto"/>
          </w:tcPr>
          <w:p w14:paraId="5D1320B5" w14:textId="77777777" w:rsidR="005A36CA" w:rsidRPr="005917AB" w:rsidRDefault="005A36CA" w:rsidP="008F46F5">
            <w:pPr>
              <w:spacing w:before="80" w:after="80" w:line="360" w:lineRule="exact"/>
              <w:ind w:firstLine="596"/>
              <w:jc w:val="both"/>
              <w:rPr>
                <w:sz w:val="28"/>
                <w:szCs w:val="28"/>
              </w:rPr>
            </w:pPr>
            <w:r w:rsidRPr="005917AB">
              <w:rPr>
                <w:i/>
                <w:sz w:val="28"/>
                <w:szCs w:val="28"/>
                <w:lang w:eastAsia="vi-VN"/>
              </w:rPr>
              <w:t xml:space="preserve">- </w:t>
            </w:r>
            <w:r w:rsidRPr="005917AB">
              <w:rPr>
                <w:sz w:val="28"/>
                <w:szCs w:val="28"/>
                <w:lang w:val="vi-VN" w:eastAsia="vi-VN"/>
              </w:rPr>
              <w:t>Hỗ trợ mỗi HTX</w:t>
            </w:r>
            <w:r w:rsidRPr="005917AB">
              <w:rPr>
                <w:sz w:val="28"/>
                <w:szCs w:val="28"/>
                <w:lang w:eastAsia="vi-VN"/>
              </w:rPr>
              <w:t>, liên hiệp HTX</w:t>
            </w:r>
            <w:r w:rsidRPr="005917AB">
              <w:rPr>
                <w:sz w:val="28"/>
                <w:szCs w:val="28"/>
                <w:lang w:val="vi-VN" w:eastAsia="vi-VN"/>
              </w:rPr>
              <w:t xml:space="preserve"> tham gia đề án thuê 02 lao động </w:t>
            </w:r>
            <w:r w:rsidRPr="005917AB">
              <w:rPr>
                <w:sz w:val="28"/>
                <w:szCs w:val="28"/>
                <w:lang w:eastAsia="vi-VN"/>
              </w:rPr>
              <w:t xml:space="preserve">trẻ </w:t>
            </w:r>
            <w:r w:rsidRPr="005917AB">
              <w:rPr>
                <w:sz w:val="28"/>
                <w:szCs w:val="28"/>
                <w:lang w:val="vi-VN" w:eastAsia="vi-VN"/>
              </w:rPr>
              <w:t xml:space="preserve">có trình độ từ </w:t>
            </w:r>
            <w:r w:rsidRPr="005917AB">
              <w:rPr>
                <w:sz w:val="28"/>
                <w:szCs w:val="28"/>
                <w:lang w:eastAsia="vi-VN"/>
              </w:rPr>
              <w:t>c</w:t>
            </w:r>
            <w:r w:rsidRPr="005917AB">
              <w:rPr>
                <w:sz w:val="28"/>
                <w:szCs w:val="28"/>
                <w:lang w:val="vi-VN" w:eastAsia="vi-VN"/>
              </w:rPr>
              <w:t>ao đẳng trở lên</w:t>
            </w:r>
            <w:r w:rsidRPr="005917AB">
              <w:rPr>
                <w:sz w:val="28"/>
                <w:szCs w:val="28"/>
                <w:lang w:eastAsia="vi-VN"/>
              </w:rPr>
              <w:t xml:space="preserve"> với chuyên môn phù hợp</w:t>
            </w:r>
            <w:r w:rsidRPr="005917AB">
              <w:rPr>
                <w:sz w:val="28"/>
                <w:szCs w:val="28"/>
                <w:lang w:val="vi-VN" w:eastAsia="vi-VN"/>
              </w:rPr>
              <w:t xml:space="preserve"> về làm việc tại HTX</w:t>
            </w:r>
            <w:r w:rsidRPr="005917AB">
              <w:rPr>
                <w:sz w:val="28"/>
                <w:szCs w:val="28"/>
                <w:lang w:eastAsia="vi-VN"/>
              </w:rPr>
              <w:t>,</w:t>
            </w:r>
            <w:r w:rsidRPr="005917AB">
              <w:rPr>
                <w:sz w:val="28"/>
                <w:szCs w:val="28"/>
                <w:lang w:val="vi-VN" w:eastAsia="vi-VN"/>
              </w:rPr>
              <w:t xml:space="preserve"> </w:t>
            </w:r>
            <w:r w:rsidRPr="005917AB">
              <w:rPr>
                <w:sz w:val="28"/>
                <w:szCs w:val="28"/>
                <w:lang w:eastAsia="vi-VN"/>
              </w:rPr>
              <w:t>tối đa</w:t>
            </w:r>
            <w:r w:rsidRPr="005917AB">
              <w:rPr>
                <w:sz w:val="28"/>
                <w:szCs w:val="28"/>
                <w:lang w:val="vi-VN" w:eastAsia="vi-VN"/>
              </w:rPr>
              <w:t xml:space="preserve"> 36 tháng</w:t>
            </w:r>
            <w:r w:rsidRPr="005917AB">
              <w:rPr>
                <w:sz w:val="28"/>
                <w:szCs w:val="28"/>
                <w:lang w:eastAsia="vi-VN"/>
              </w:rPr>
              <w:t xml:space="preserve">/người. Mức lương hỗ trợ hàng tháng </w:t>
            </w:r>
            <w:r w:rsidRPr="005917AB">
              <w:rPr>
                <w:sz w:val="28"/>
                <w:szCs w:val="28"/>
                <w:shd w:val="clear" w:color="auto" w:fill="FFFFFF"/>
              </w:rPr>
              <w:t>bằng 1,5 lần mức lương tối thiểu vùng,</w:t>
            </w:r>
            <w:r w:rsidRPr="005917AB">
              <w:rPr>
                <w:sz w:val="28"/>
                <w:szCs w:val="28"/>
                <w:lang w:val="vi-VN"/>
              </w:rPr>
              <w:t xml:space="preserve"> nhưng không </w:t>
            </w:r>
            <w:r w:rsidRPr="005917AB">
              <w:rPr>
                <w:sz w:val="28"/>
                <w:szCs w:val="28"/>
              </w:rPr>
              <w:t xml:space="preserve">vượt </w:t>
            </w:r>
            <w:r w:rsidRPr="005917AB">
              <w:rPr>
                <w:sz w:val="28"/>
                <w:szCs w:val="28"/>
                <w:lang w:val="vi-VN"/>
              </w:rPr>
              <w:t xml:space="preserve">quá </w:t>
            </w:r>
            <w:r w:rsidRPr="005917AB">
              <w:rPr>
                <w:sz w:val="28"/>
                <w:szCs w:val="28"/>
              </w:rPr>
              <w:t>ngày</w:t>
            </w:r>
            <w:r w:rsidRPr="005917AB">
              <w:rPr>
                <w:sz w:val="28"/>
                <w:szCs w:val="28"/>
                <w:shd w:val="clear" w:color="auto" w:fill="FFFFFF"/>
              </w:rPr>
              <w:t xml:space="preserve"> </w:t>
            </w:r>
            <w:r w:rsidRPr="005917AB">
              <w:rPr>
                <w:sz w:val="28"/>
                <w:szCs w:val="28"/>
              </w:rPr>
              <w:t>31/12/2025.</w:t>
            </w:r>
            <w:r w:rsidRPr="005917AB">
              <w:rPr>
                <w:sz w:val="28"/>
                <w:szCs w:val="28"/>
                <w:shd w:val="clear" w:color="auto" w:fill="FFFFFF"/>
              </w:rPr>
              <w:t xml:space="preserve"> </w:t>
            </w:r>
          </w:p>
        </w:tc>
      </w:tr>
      <w:tr w:rsidR="00E64F7C" w:rsidRPr="005917AB" w14:paraId="4F34DDB4" w14:textId="77777777" w:rsidTr="00584E6C">
        <w:tc>
          <w:tcPr>
            <w:tcW w:w="9209" w:type="dxa"/>
            <w:shd w:val="clear" w:color="auto" w:fill="auto"/>
          </w:tcPr>
          <w:p w14:paraId="020A29C0"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t>- Hỗ trợ đào tạo trình độ từ cao đẳng trở lên đối với thành viên, người lao động đang làm công tác quản lý, chuyên môn kỹ thuật, nghiệp vụ của các HTX, liên hiệp HTX: Ngân sách nhà nước hỗ trợ 100% kinh phí trả học phí, tài liệu học tập theo quy định của cơ sở đào tạo; hỗ trợ kinh phí ăn ở cho học viên bằng 1,5 lần mức lương tối thiểu vùng/01 khóa đào tạo.</w:t>
            </w:r>
          </w:p>
        </w:tc>
      </w:tr>
      <w:tr w:rsidR="00E64F7C" w:rsidRPr="005917AB" w14:paraId="4B6BB768" w14:textId="77777777" w:rsidTr="00584E6C">
        <w:tc>
          <w:tcPr>
            <w:tcW w:w="9209" w:type="dxa"/>
            <w:shd w:val="clear" w:color="auto" w:fill="auto"/>
          </w:tcPr>
          <w:p w14:paraId="3A2A12DD" w14:textId="77777777" w:rsidR="005A36CA" w:rsidRPr="005917AB" w:rsidRDefault="005A36CA" w:rsidP="008F46F5">
            <w:pPr>
              <w:pStyle w:val="CommentText"/>
              <w:spacing w:before="80" w:after="80" w:line="360" w:lineRule="exact"/>
              <w:ind w:firstLine="596"/>
              <w:jc w:val="both"/>
              <w:rPr>
                <w:sz w:val="28"/>
                <w:szCs w:val="28"/>
                <w:shd w:val="clear" w:color="auto" w:fill="FFFFFF"/>
              </w:rPr>
            </w:pPr>
            <w:r w:rsidRPr="005917AB">
              <w:rPr>
                <w:sz w:val="28"/>
                <w:szCs w:val="28"/>
                <w:shd w:val="clear" w:color="auto" w:fill="FFFFFF"/>
              </w:rPr>
              <w:t>- Hỗ trợ bồi dưỡng đối với thành viên, người lao động đang làm công tác quản lý, chuyên môn kỹ thuật, nghiệp vụ của các HTX, liên hiệp HTX: Ngân sách nhà nước hỗ trợ 100% kinh phí mua tài liệu học tập bắt buộc; hỗ trợ kinh phí đi lại từ trụ sở đến nơi học tập (trừ vé máy bay), tiền ăn, tiền thuê phòng nghỉ theo quy định tại Nghị quyết số 08/2017/NQ-HĐND ngày 13 tháng 7  năm 2017 của Hội đồng nhân dân tỉnh Hậu Giang sửa đổi, bổ sung một số chế độ chi tiêu hành chính, sự nghiệp trên địa bàn tỉnh Hậu Giang.</w:t>
            </w:r>
          </w:p>
        </w:tc>
      </w:tr>
      <w:tr w:rsidR="00E64F7C" w:rsidRPr="005917AB" w14:paraId="0B4553E1" w14:textId="77777777" w:rsidTr="00584E6C">
        <w:tc>
          <w:tcPr>
            <w:tcW w:w="9209" w:type="dxa"/>
            <w:shd w:val="clear" w:color="auto" w:fill="auto"/>
          </w:tcPr>
          <w:p w14:paraId="7E67EED0"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rPr>
              <w:t xml:space="preserve">c) </w:t>
            </w:r>
            <w:r w:rsidRPr="005917AB">
              <w:rPr>
                <w:sz w:val="28"/>
                <w:szCs w:val="28"/>
                <w:shd w:val="clear" w:color="auto" w:fill="FFFFFF"/>
              </w:rPr>
              <w:t>Hỗ trợ sản xuất</w:t>
            </w:r>
          </w:p>
        </w:tc>
      </w:tr>
      <w:tr w:rsidR="00E64F7C" w:rsidRPr="005917AB" w14:paraId="71C5E491" w14:textId="77777777" w:rsidTr="00584E6C">
        <w:tc>
          <w:tcPr>
            <w:tcW w:w="9209" w:type="dxa"/>
            <w:shd w:val="clear" w:color="auto" w:fill="auto"/>
          </w:tcPr>
          <w:p w14:paraId="7DAFA3D2" w14:textId="2BE58122" w:rsidR="005A36CA" w:rsidRPr="005917AB" w:rsidRDefault="005A36CA" w:rsidP="008F46F5">
            <w:pPr>
              <w:spacing w:before="80" w:after="80" w:line="360" w:lineRule="exact"/>
              <w:ind w:firstLine="596"/>
              <w:jc w:val="both"/>
              <w:rPr>
                <w:sz w:val="28"/>
                <w:szCs w:val="28"/>
              </w:rPr>
            </w:pPr>
            <w:r w:rsidRPr="005917AB">
              <w:rPr>
                <w:sz w:val="28"/>
                <w:szCs w:val="28"/>
                <w:shd w:val="clear" w:color="auto" w:fill="FFFFFF"/>
              </w:rPr>
              <w:t xml:space="preserve">- Hỗ trợ các HTX </w:t>
            </w:r>
            <w:r w:rsidR="008D2C86" w:rsidRPr="005917AB">
              <w:rPr>
                <w:rFonts w:eastAsia="Times New Roman"/>
                <w:sz w:val="28"/>
                <w:szCs w:val="28"/>
              </w:rPr>
              <w:t>ứng dụng khoa học, công nghệ, các mô hình sản xuất hiệu quả</w:t>
            </w:r>
            <w:r w:rsidR="008D2C86" w:rsidRPr="005917AB">
              <w:rPr>
                <w:sz w:val="28"/>
                <w:szCs w:val="28"/>
                <w:shd w:val="clear" w:color="auto" w:fill="FFFFFF"/>
              </w:rPr>
              <w:t xml:space="preserve"> </w:t>
            </w:r>
            <w:r w:rsidRPr="005917AB">
              <w:rPr>
                <w:sz w:val="28"/>
                <w:szCs w:val="28"/>
                <w:shd w:val="clear" w:color="auto" w:fill="FFFFFF"/>
              </w:rPr>
              <w:t xml:space="preserve">theo chính sách được quy định tại khoản 3 Điều 2 </w:t>
            </w:r>
            <w:r w:rsidRPr="005917AB">
              <w:rPr>
                <w:color w:val="FF0000"/>
                <w:sz w:val="28"/>
                <w:szCs w:val="28"/>
                <w:shd w:val="clear" w:color="auto" w:fill="FFFFFF"/>
              </w:rPr>
              <w:t>Nghị quyết số 10/2020/NQ-HĐND</w:t>
            </w:r>
            <w:r w:rsidR="009A0DAB" w:rsidRPr="005917AB">
              <w:rPr>
                <w:color w:val="FF0000"/>
                <w:sz w:val="28"/>
                <w:szCs w:val="28"/>
                <w:shd w:val="clear" w:color="auto" w:fill="FFFFFF"/>
              </w:rPr>
              <w:t xml:space="preserve"> ngày 07 tháng 7 năm 2020 của </w:t>
            </w:r>
            <w:r w:rsidR="001E3F45" w:rsidRPr="005917AB">
              <w:rPr>
                <w:color w:val="FF0000"/>
                <w:sz w:val="28"/>
                <w:szCs w:val="28"/>
                <w:shd w:val="clear" w:color="auto" w:fill="FFFFFF"/>
              </w:rPr>
              <w:t>Hội đồng nhân dân</w:t>
            </w:r>
            <w:r w:rsidR="009A0DAB" w:rsidRPr="005917AB">
              <w:rPr>
                <w:color w:val="FF0000"/>
                <w:sz w:val="28"/>
                <w:szCs w:val="28"/>
                <w:shd w:val="clear" w:color="auto" w:fill="FFFFFF"/>
              </w:rPr>
              <w:t xml:space="preserve"> tỉnh Hậu Giang</w:t>
            </w:r>
            <w:r w:rsidR="00A35896" w:rsidRPr="005917AB">
              <w:rPr>
                <w:sz w:val="28"/>
                <w:szCs w:val="28"/>
              </w:rPr>
              <w:t xml:space="preserve">. </w:t>
            </w:r>
            <w:r w:rsidRPr="005917AB">
              <w:rPr>
                <w:sz w:val="28"/>
                <w:szCs w:val="28"/>
              </w:rPr>
              <w:t>Tổng kinh phí hỗ trợ đến năm 2025 tối đa không quá 54.000 triệu đồng.</w:t>
            </w:r>
          </w:p>
          <w:p w14:paraId="562C9B42" w14:textId="77777777" w:rsidR="005A36CA" w:rsidRPr="005917AB" w:rsidRDefault="005A36CA" w:rsidP="008F46F5">
            <w:pPr>
              <w:spacing w:before="80" w:after="80" w:line="360" w:lineRule="exact"/>
              <w:ind w:firstLine="596"/>
              <w:jc w:val="both"/>
              <w:rPr>
                <w:sz w:val="28"/>
                <w:szCs w:val="28"/>
              </w:rPr>
            </w:pPr>
            <w:r w:rsidRPr="005917AB">
              <w:rPr>
                <w:sz w:val="28"/>
                <w:szCs w:val="28"/>
              </w:rPr>
              <w:t xml:space="preserve">- </w:t>
            </w:r>
            <w:r w:rsidRPr="005917AB">
              <w:rPr>
                <w:sz w:val="28"/>
                <w:szCs w:val="28"/>
                <w:shd w:val="clear" w:color="auto" w:fill="FFFFFF"/>
              </w:rPr>
              <w:t xml:space="preserve">Hỗ trợ các HTX áp dụng quy trình thực hành sản xuất nông nghiệp tốt, an toàn theo chính sách quy định tại Quyết định số 51/2016/QĐ-UBND ngày 29 tháng 12 năm 2016 của Ủy ban nhân dân tỉnh Hậu Giang ban hành Quy định về mức hỗ trợ áp dụng quy trình thực hành sản xuất nông nghiệp tốt trong nông nghiệp, thủy sản trên địa bàn tỉnh Hậu Giang. </w:t>
            </w:r>
            <w:r w:rsidRPr="005917AB">
              <w:rPr>
                <w:sz w:val="28"/>
                <w:szCs w:val="28"/>
              </w:rPr>
              <w:t>Tổng kinh phí hỗ trợ đến năm 2025 tối đa không quá 3.000 triệu đồng.</w:t>
            </w:r>
          </w:p>
          <w:p w14:paraId="084D2971" w14:textId="77777777" w:rsidR="005A36CA" w:rsidRPr="005917AB" w:rsidRDefault="005A36CA" w:rsidP="008F46F5">
            <w:pPr>
              <w:spacing w:before="80" w:after="80" w:line="360" w:lineRule="exact"/>
              <w:ind w:firstLine="596"/>
              <w:jc w:val="both"/>
              <w:rPr>
                <w:sz w:val="28"/>
                <w:szCs w:val="28"/>
              </w:rPr>
            </w:pPr>
            <w:r w:rsidRPr="005917AB">
              <w:rPr>
                <w:sz w:val="28"/>
                <w:szCs w:val="28"/>
                <w:shd w:val="clear" w:color="auto" w:fill="FFFFFF"/>
              </w:rPr>
              <w:t>- Hỗ trợ 100% kinh phí thực hiện truy xuất nguồn gốc và kiểm soát an toàn thực phẩm chuỗi liên kết của HTX, liên hiệp HTX.</w:t>
            </w:r>
            <w:r w:rsidRPr="005917AB">
              <w:rPr>
                <w:sz w:val="28"/>
                <w:szCs w:val="28"/>
              </w:rPr>
              <w:t xml:space="preserve"> Tổng kinh phí thực hiện đến năm 2025 tối đa không quá 3.240 triệu đồng.</w:t>
            </w:r>
          </w:p>
        </w:tc>
      </w:tr>
      <w:tr w:rsidR="00E64F7C" w:rsidRPr="005917AB" w14:paraId="2409FD4C" w14:textId="77777777" w:rsidTr="00584E6C">
        <w:tc>
          <w:tcPr>
            <w:tcW w:w="9209" w:type="dxa"/>
            <w:shd w:val="clear" w:color="auto" w:fill="auto"/>
          </w:tcPr>
          <w:p w14:paraId="4FDE874F"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rPr>
              <w:t xml:space="preserve">d) </w:t>
            </w:r>
            <w:r w:rsidRPr="005917AB">
              <w:rPr>
                <w:sz w:val="28"/>
                <w:szCs w:val="28"/>
                <w:shd w:val="clear" w:color="auto" w:fill="FFFFFF"/>
              </w:rPr>
              <w:t>Hỗ trợ liên kết, xúc tiến thương mại và mở rộng thị trường</w:t>
            </w:r>
          </w:p>
        </w:tc>
      </w:tr>
      <w:tr w:rsidR="00E64F7C" w:rsidRPr="005917AB" w14:paraId="67C39C16" w14:textId="77777777" w:rsidTr="00584E6C">
        <w:tc>
          <w:tcPr>
            <w:tcW w:w="9209" w:type="dxa"/>
            <w:shd w:val="clear" w:color="auto" w:fill="auto"/>
          </w:tcPr>
          <w:p w14:paraId="2E472387" w14:textId="7A2CFBBE"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lastRenderedPageBreak/>
              <w:t xml:space="preserve">- Hỗ trợ chi phí tư vấn xây dựng liên kết sản xuất và tiêu thụ cho </w:t>
            </w:r>
            <w:r w:rsidR="008D2C86" w:rsidRPr="005917AB">
              <w:rPr>
                <w:sz w:val="28"/>
                <w:szCs w:val="28"/>
                <w:shd w:val="clear" w:color="auto" w:fill="FFFFFF"/>
              </w:rPr>
              <w:t>HTX,</w:t>
            </w:r>
            <w:r w:rsidRPr="005917AB">
              <w:rPr>
                <w:sz w:val="28"/>
                <w:szCs w:val="28"/>
                <w:shd w:val="clear" w:color="auto" w:fill="FFFFFF"/>
              </w:rPr>
              <w:t xml:space="preserve"> liên hiệp HTX theo chính sách được quy định tại khoản 2 Điều 4 Nghị quyết số 07/2019/NQ-HĐND</w:t>
            </w:r>
            <w:r w:rsidR="00A35896" w:rsidRPr="005917AB">
              <w:rPr>
                <w:sz w:val="28"/>
                <w:szCs w:val="28"/>
                <w:shd w:val="clear" w:color="auto" w:fill="FFFFFF"/>
              </w:rPr>
              <w:t xml:space="preserve"> </w:t>
            </w:r>
            <w:r w:rsidR="00A35896" w:rsidRPr="005917AB">
              <w:rPr>
                <w:color w:val="FF0000"/>
                <w:sz w:val="28"/>
                <w:szCs w:val="28"/>
                <w:shd w:val="clear" w:color="auto" w:fill="FFFFFF"/>
              </w:rPr>
              <w:t>ngày 11 tháng 7 năm 2019 của HĐND tỉnh Hậu Giang</w:t>
            </w:r>
            <w:r w:rsidRPr="005917AB">
              <w:rPr>
                <w:sz w:val="28"/>
                <w:szCs w:val="28"/>
                <w:shd w:val="clear" w:color="auto" w:fill="FFFFFF"/>
              </w:rPr>
              <w:t>.</w:t>
            </w:r>
          </w:p>
        </w:tc>
      </w:tr>
      <w:tr w:rsidR="00E64F7C" w:rsidRPr="005917AB" w14:paraId="5D022893" w14:textId="77777777" w:rsidTr="00584E6C">
        <w:tc>
          <w:tcPr>
            <w:tcW w:w="9209" w:type="dxa"/>
            <w:shd w:val="clear" w:color="auto" w:fill="auto"/>
          </w:tcPr>
          <w:p w14:paraId="5647E7EF"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t xml:space="preserve">- Hỗ trợ 100% kinh phí bao bì, nhãn mác sản phẩm của HTX, liên hiệp HTX. </w:t>
            </w:r>
            <w:r w:rsidRPr="005917AB">
              <w:rPr>
                <w:sz w:val="28"/>
                <w:szCs w:val="28"/>
              </w:rPr>
              <w:t>Tổng kinh phí thực hiện đến năm 2025 tối đa không quá</w:t>
            </w:r>
            <w:r w:rsidRPr="005917AB">
              <w:rPr>
                <w:sz w:val="28"/>
                <w:szCs w:val="28"/>
                <w:shd w:val="clear" w:color="auto" w:fill="FFFFFF"/>
              </w:rPr>
              <w:t xml:space="preserve"> 360 triệu đồng.</w:t>
            </w:r>
          </w:p>
        </w:tc>
      </w:tr>
      <w:tr w:rsidR="00E64F7C" w:rsidRPr="005917AB" w14:paraId="1E256332" w14:textId="77777777" w:rsidTr="00584E6C">
        <w:tc>
          <w:tcPr>
            <w:tcW w:w="9209" w:type="dxa"/>
            <w:shd w:val="clear" w:color="auto" w:fill="auto"/>
          </w:tcPr>
          <w:p w14:paraId="36DB7E72"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t xml:space="preserve">- Hỗ trợ 100% kinh phí cho HTX, liên hiệp HTX xây dựng thương hiệu, chứng nhận nhãn hiệu và xây dựng bộ nhận diện HTX. </w:t>
            </w:r>
            <w:r w:rsidRPr="005917AB">
              <w:rPr>
                <w:sz w:val="28"/>
                <w:szCs w:val="28"/>
              </w:rPr>
              <w:t xml:space="preserve">Tổng kinh phí thực hiện đến năm 2025 </w:t>
            </w:r>
            <w:r w:rsidRPr="005917AB">
              <w:rPr>
                <w:sz w:val="28"/>
                <w:szCs w:val="28"/>
                <w:shd w:val="clear" w:color="auto" w:fill="FFFFFF"/>
              </w:rPr>
              <w:t xml:space="preserve">tối đa </w:t>
            </w:r>
            <w:r w:rsidRPr="005917AB">
              <w:rPr>
                <w:sz w:val="28"/>
                <w:szCs w:val="28"/>
              </w:rPr>
              <w:t xml:space="preserve">không quá </w:t>
            </w:r>
            <w:r w:rsidRPr="005917AB">
              <w:rPr>
                <w:sz w:val="28"/>
                <w:szCs w:val="28"/>
                <w:shd w:val="clear" w:color="auto" w:fill="FFFFFF"/>
              </w:rPr>
              <w:t>3.240 triệu đồng.</w:t>
            </w:r>
          </w:p>
        </w:tc>
      </w:tr>
      <w:tr w:rsidR="00E64F7C" w:rsidRPr="005917AB" w14:paraId="16BE1ABC" w14:textId="77777777" w:rsidTr="00584E6C">
        <w:tc>
          <w:tcPr>
            <w:tcW w:w="9209" w:type="dxa"/>
            <w:shd w:val="clear" w:color="auto" w:fill="auto"/>
          </w:tcPr>
          <w:p w14:paraId="1B5B41BE" w14:textId="77777777" w:rsidR="005A36CA" w:rsidRPr="005917AB" w:rsidRDefault="005A36CA" w:rsidP="008F46F5">
            <w:pPr>
              <w:spacing w:before="80" w:after="80" w:line="360" w:lineRule="exact"/>
              <w:ind w:firstLine="596"/>
              <w:jc w:val="both"/>
              <w:rPr>
                <w:sz w:val="28"/>
                <w:szCs w:val="28"/>
              </w:rPr>
            </w:pPr>
            <w:r w:rsidRPr="005917AB">
              <w:rPr>
                <w:sz w:val="28"/>
                <w:szCs w:val="28"/>
              </w:rPr>
              <w:t xml:space="preserve">- Hỗ trợ </w:t>
            </w:r>
            <w:r w:rsidRPr="005917AB">
              <w:rPr>
                <w:sz w:val="28"/>
                <w:szCs w:val="28"/>
                <w:shd w:val="clear" w:color="auto" w:fill="FFFFFF"/>
              </w:rPr>
              <w:t xml:space="preserve">100% kinh phí </w:t>
            </w:r>
            <w:r w:rsidRPr="005917AB">
              <w:rPr>
                <w:sz w:val="28"/>
                <w:szCs w:val="28"/>
              </w:rPr>
              <w:t>phát triển sản phẩm OCOP của HTX. Tổng kinh phí thực hiện đến năm 2025 tối đa không quá 7.500 triệu đồng.</w:t>
            </w:r>
          </w:p>
        </w:tc>
      </w:tr>
      <w:tr w:rsidR="00E64F7C" w:rsidRPr="005917AB" w14:paraId="0CC4B84E" w14:textId="77777777" w:rsidTr="00584E6C">
        <w:tc>
          <w:tcPr>
            <w:tcW w:w="9209" w:type="dxa"/>
            <w:shd w:val="clear" w:color="auto" w:fill="auto"/>
          </w:tcPr>
          <w:p w14:paraId="16144D48" w14:textId="0AA1331C" w:rsidR="005A36CA" w:rsidRPr="005917AB" w:rsidRDefault="005A36CA" w:rsidP="008F46F5">
            <w:pPr>
              <w:spacing w:before="80" w:after="80" w:line="360" w:lineRule="exact"/>
              <w:ind w:firstLine="596"/>
              <w:jc w:val="both"/>
              <w:rPr>
                <w:sz w:val="28"/>
                <w:szCs w:val="28"/>
              </w:rPr>
            </w:pPr>
            <w:r w:rsidRPr="005917AB">
              <w:rPr>
                <w:sz w:val="28"/>
                <w:szCs w:val="28"/>
              </w:rPr>
              <w:t>- Hỗ trợ kinh phí cho HTX, liên hiệp HTX thuê gian hàng tham gia xúc tiến thương mại, hội chợ, triển lãm, diễn dàn trong nước. Tổng kinh phí thực hiện đến năm 2025 tối đa không quá 810 triệu đồng.</w:t>
            </w:r>
          </w:p>
        </w:tc>
      </w:tr>
      <w:tr w:rsidR="00E64F7C" w:rsidRPr="005917AB" w14:paraId="70303500" w14:textId="77777777" w:rsidTr="00584E6C">
        <w:tc>
          <w:tcPr>
            <w:tcW w:w="9209" w:type="dxa"/>
            <w:shd w:val="clear" w:color="auto" w:fill="auto"/>
          </w:tcPr>
          <w:p w14:paraId="71DF4134" w14:textId="214673E3" w:rsidR="005A36CA" w:rsidRPr="005917AB" w:rsidRDefault="005A36CA" w:rsidP="008F46F5">
            <w:pPr>
              <w:pStyle w:val="CommentText"/>
              <w:spacing w:before="80" w:after="80" w:line="360" w:lineRule="exact"/>
              <w:ind w:firstLine="596"/>
              <w:jc w:val="both"/>
              <w:rPr>
                <w:spacing w:val="-4"/>
                <w:sz w:val="28"/>
                <w:szCs w:val="28"/>
              </w:rPr>
            </w:pPr>
            <w:r w:rsidRPr="005917AB">
              <w:rPr>
                <w:spacing w:val="-4"/>
                <w:sz w:val="28"/>
                <w:szCs w:val="28"/>
              </w:rPr>
              <w:t xml:space="preserve">- Hỗ trợ kinh phí thuê, vận hành điểm giới thiệu, bán sản phẩm cho HTX, liên hiệp HTX, tối đa 12 tháng/liên hiệp HTX </w:t>
            </w:r>
            <w:r w:rsidRPr="005917AB">
              <w:rPr>
                <w:spacing w:val="-4"/>
                <w:sz w:val="28"/>
                <w:szCs w:val="28"/>
                <w:lang w:val="vi-VN"/>
              </w:rPr>
              <w:t xml:space="preserve">nhưng không </w:t>
            </w:r>
            <w:r w:rsidRPr="005917AB">
              <w:rPr>
                <w:spacing w:val="-4"/>
                <w:sz w:val="28"/>
                <w:szCs w:val="28"/>
              </w:rPr>
              <w:t xml:space="preserve">vượt </w:t>
            </w:r>
            <w:r w:rsidRPr="005917AB">
              <w:rPr>
                <w:spacing w:val="-4"/>
                <w:sz w:val="28"/>
                <w:szCs w:val="28"/>
                <w:lang w:val="vi-VN"/>
              </w:rPr>
              <w:t xml:space="preserve">quá </w:t>
            </w:r>
            <w:r w:rsidRPr="005917AB">
              <w:rPr>
                <w:spacing w:val="-4"/>
                <w:sz w:val="28"/>
                <w:szCs w:val="28"/>
              </w:rPr>
              <w:t>ngày 31/12/2025, mức hỗ trợ hàng tháng tối đa không quá 5 triệu đồng/</w:t>
            </w:r>
            <w:r w:rsidR="005677B4" w:rsidRPr="005917AB">
              <w:rPr>
                <w:spacing w:val="-4"/>
                <w:sz w:val="28"/>
                <w:szCs w:val="28"/>
              </w:rPr>
              <w:t xml:space="preserve">HTX, </w:t>
            </w:r>
            <w:r w:rsidRPr="005917AB">
              <w:rPr>
                <w:spacing w:val="-4"/>
                <w:sz w:val="28"/>
                <w:szCs w:val="28"/>
              </w:rPr>
              <w:t>liên hiệp HTX.</w:t>
            </w:r>
          </w:p>
        </w:tc>
      </w:tr>
      <w:tr w:rsidR="00E64F7C" w:rsidRPr="005917AB" w14:paraId="4423BCAF" w14:textId="77777777" w:rsidTr="00584E6C">
        <w:tc>
          <w:tcPr>
            <w:tcW w:w="9209" w:type="dxa"/>
            <w:shd w:val="clear" w:color="auto" w:fill="auto"/>
          </w:tcPr>
          <w:p w14:paraId="1B0CC6C8" w14:textId="77777777" w:rsidR="004F2F77" w:rsidRPr="005917AB" w:rsidRDefault="005A36CA" w:rsidP="008F46F5">
            <w:pPr>
              <w:spacing w:before="80" w:after="80" w:line="360" w:lineRule="exact"/>
              <w:ind w:firstLine="596"/>
              <w:jc w:val="both"/>
              <w:rPr>
                <w:sz w:val="28"/>
                <w:szCs w:val="28"/>
              </w:rPr>
            </w:pPr>
            <w:r w:rsidRPr="005917AB">
              <w:rPr>
                <w:sz w:val="28"/>
                <w:szCs w:val="28"/>
              </w:rPr>
              <w:t>đ) Hỗ trợ chuyển đổi số và tư vấn ứng dụng khoa học công nghệ</w:t>
            </w:r>
          </w:p>
          <w:p w14:paraId="5EE657CB" w14:textId="77777777" w:rsidR="004F2F77" w:rsidRPr="005917AB" w:rsidRDefault="005A36CA" w:rsidP="008F46F5">
            <w:pPr>
              <w:spacing w:before="80" w:after="80" w:line="360" w:lineRule="exact"/>
              <w:ind w:firstLine="596"/>
              <w:jc w:val="both"/>
              <w:rPr>
                <w:sz w:val="28"/>
                <w:szCs w:val="28"/>
              </w:rPr>
            </w:pPr>
            <w:r w:rsidRPr="005917AB">
              <w:rPr>
                <w:sz w:val="28"/>
                <w:szCs w:val="28"/>
              </w:rPr>
              <w:t>- Hỗ trợ kinh phí cho HTX, liên hiệp HTX thực hiện chuyển đổi số trong quản lý và sản xuất, kinh doanh. Mức hỗ trợ tối đa không quá 100 triệu đồng/HTX, liên hiệp HTX.</w:t>
            </w:r>
          </w:p>
          <w:p w14:paraId="2963794A" w14:textId="3F6D4B16" w:rsidR="005A36CA" w:rsidRPr="005917AB" w:rsidRDefault="005A36CA" w:rsidP="008F46F5">
            <w:pPr>
              <w:spacing w:before="80" w:after="80" w:line="360" w:lineRule="exact"/>
              <w:ind w:firstLine="596"/>
              <w:jc w:val="both"/>
              <w:rPr>
                <w:sz w:val="28"/>
                <w:szCs w:val="28"/>
              </w:rPr>
            </w:pPr>
            <w:r w:rsidRPr="005917AB">
              <w:rPr>
                <w:sz w:val="28"/>
                <w:szCs w:val="28"/>
              </w:rPr>
              <w:t>- Hỗ trợ kinh phí tư vấn về khoa học - công nghệ cho các HTX, liên hiệp HTX. Mức hỗ trợ tối đa không quá 50 triệu đồng/HTX, liên hiệp HTX.</w:t>
            </w:r>
          </w:p>
        </w:tc>
      </w:tr>
      <w:tr w:rsidR="00E64F7C" w:rsidRPr="005917AB" w14:paraId="751FAA45" w14:textId="77777777" w:rsidTr="00584E6C">
        <w:tc>
          <w:tcPr>
            <w:tcW w:w="9209" w:type="dxa"/>
            <w:shd w:val="clear" w:color="auto" w:fill="auto"/>
          </w:tcPr>
          <w:p w14:paraId="2A0A5A18"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e) Hỗ trợ đầu tư kết cấu hạ tầng và chế biến sản phẩm</w:t>
            </w:r>
          </w:p>
        </w:tc>
      </w:tr>
      <w:tr w:rsidR="00E64F7C" w:rsidRPr="005917AB" w14:paraId="7AAEFF40" w14:textId="77777777" w:rsidTr="00584E6C">
        <w:tc>
          <w:tcPr>
            <w:tcW w:w="9209" w:type="dxa"/>
            <w:shd w:val="clear" w:color="auto" w:fill="auto"/>
          </w:tcPr>
          <w:p w14:paraId="5AD41F09"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 Nội dung và định mức hỗ trợ:</w:t>
            </w:r>
          </w:p>
          <w:p w14:paraId="16B793C8"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 Đối với liên hiệp HTX: Ngân sách nhà nước đầu tư 100% kinh phí xây dựng hạ tầng và 50% kinh phí mua sắm trang thiết bị phục vụ hoạt động sản xuất kinh doanh. Tổng kinh phí ngân sách nhà nước đầu tư cho 03 mô hình liên hiệp HTX tối đa không quá 18.000 triệu đồng.</w:t>
            </w:r>
          </w:p>
          <w:p w14:paraId="1BAD2EA2"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 Đối với HTX: Ngân sách nhà nước đầu tư 100% kinh phí xây dựng nhà kho, xưởng phân loại và đóng gói sản phẩm, xưởng sơ chế, chế biến, xây dựng, nâng cấp, cải tạo công trình thủy lợi, giao thông nội đồng, xây dựng công trình kết cấu hạ tầng vùng nuôi trồng thủy sản; và hỗ trợ đầu tư 50% kinh phí mua sắm trang thiết bị phục vụ hoạt động sản xuất kinh doanh. Tổng kinh phí ngân sách nhà nước đầu tư cho 15 mô hình HTX tối đa không quá 187.500 triệu đồng.</w:t>
            </w:r>
          </w:p>
        </w:tc>
      </w:tr>
      <w:tr w:rsidR="00E64F7C" w:rsidRPr="005917AB" w14:paraId="3F5FC021" w14:textId="77777777" w:rsidTr="00584E6C">
        <w:tc>
          <w:tcPr>
            <w:tcW w:w="9209" w:type="dxa"/>
            <w:shd w:val="clear" w:color="auto" w:fill="auto"/>
          </w:tcPr>
          <w:p w14:paraId="26832F79"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lastRenderedPageBreak/>
              <w:t xml:space="preserve">- Cơ chế quản lý sau đầu tư: Hỗ trợ của Nhà nước là tài sản không chia của HTX. Hợp tác xã </w:t>
            </w:r>
            <w:r w:rsidRPr="005917AB">
              <w:rPr>
                <w:sz w:val="28"/>
                <w:szCs w:val="28"/>
                <w:lang w:val="vi-VN"/>
              </w:rPr>
              <w:t xml:space="preserve">phải xây dựng phương án quản lý, sử dụng hiệu quả; </w:t>
            </w:r>
            <w:r w:rsidRPr="005917AB">
              <w:rPr>
                <w:sz w:val="28"/>
                <w:szCs w:val="28"/>
              </w:rPr>
              <w:t>tự trang trải kinh phí cho vận hành, bảo dưỡng công trình sau khi công trình được đưa vào hoạt động; khi hợp tác xã giải thể thì phần giá trị tài sản được hình thành từ khoản hỗ trợ của Nhà nước được chuyển cho chính quyền địa phương nơi hợp tác xã đã tiến hành đăng ký thành lập quản lý.</w:t>
            </w:r>
          </w:p>
        </w:tc>
      </w:tr>
      <w:tr w:rsidR="00E64F7C" w:rsidRPr="005917AB" w14:paraId="201F9116" w14:textId="77777777" w:rsidTr="00584E6C">
        <w:tc>
          <w:tcPr>
            <w:tcW w:w="9209" w:type="dxa"/>
            <w:shd w:val="clear" w:color="auto" w:fill="auto"/>
          </w:tcPr>
          <w:p w14:paraId="575A8FA6"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g) Chính sách đất đai</w:t>
            </w:r>
          </w:p>
        </w:tc>
      </w:tr>
      <w:tr w:rsidR="00E64F7C" w:rsidRPr="005917AB" w14:paraId="47A664BF" w14:textId="77777777" w:rsidTr="00584E6C">
        <w:tc>
          <w:tcPr>
            <w:tcW w:w="9209" w:type="dxa"/>
            <w:shd w:val="clear" w:color="auto" w:fill="auto"/>
          </w:tcPr>
          <w:p w14:paraId="760DAA97"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Tạo điều kiện thuận lợi để các HTX, liên hiệp HTX chuyển mục đích sử dụng đất phục vụ hoạt động sản xuất kinh doanh phù hợp nhu cầu phát triển theo kế hoạch sử dụng đất đã được phê duyệt.</w:t>
            </w:r>
          </w:p>
        </w:tc>
      </w:tr>
      <w:tr w:rsidR="00E64F7C" w:rsidRPr="005917AB" w14:paraId="2926BB15" w14:textId="77777777" w:rsidTr="00584E6C">
        <w:tc>
          <w:tcPr>
            <w:tcW w:w="9209" w:type="dxa"/>
            <w:shd w:val="clear" w:color="auto" w:fill="auto"/>
          </w:tcPr>
          <w:p w14:paraId="5573C655" w14:textId="77777777" w:rsidR="005A36CA" w:rsidRPr="005917AB" w:rsidRDefault="005A36CA" w:rsidP="008F46F5">
            <w:pPr>
              <w:spacing w:before="80" w:after="80" w:line="360" w:lineRule="exact"/>
              <w:ind w:firstLine="596"/>
              <w:jc w:val="both"/>
              <w:rPr>
                <w:b/>
                <w:i/>
                <w:spacing w:val="-4"/>
                <w:sz w:val="28"/>
                <w:szCs w:val="28"/>
              </w:rPr>
            </w:pPr>
            <w:r w:rsidRPr="005917AB">
              <w:rPr>
                <w:b/>
                <w:i/>
                <w:spacing w:val="-4"/>
                <w:sz w:val="28"/>
                <w:szCs w:val="28"/>
              </w:rPr>
              <w:t>2.3.2. Chính sách thí điểm xây dựng mô hình kinh tế nông nghiệp tuần hoàn</w:t>
            </w:r>
          </w:p>
        </w:tc>
      </w:tr>
      <w:tr w:rsidR="00E64F7C" w:rsidRPr="005917AB" w14:paraId="0622C43E" w14:textId="77777777" w:rsidTr="00584E6C">
        <w:tc>
          <w:tcPr>
            <w:tcW w:w="9209" w:type="dxa"/>
            <w:shd w:val="clear" w:color="auto" w:fill="auto"/>
          </w:tcPr>
          <w:p w14:paraId="4DE3CB1A" w14:textId="77777777" w:rsidR="005A36CA" w:rsidRPr="005917AB" w:rsidRDefault="005A36CA" w:rsidP="008F46F5">
            <w:pPr>
              <w:spacing w:before="80" w:after="80" w:line="360" w:lineRule="exact"/>
              <w:ind w:firstLine="596"/>
              <w:jc w:val="both"/>
              <w:rPr>
                <w:sz w:val="28"/>
                <w:szCs w:val="28"/>
              </w:rPr>
            </w:pPr>
            <w:r w:rsidRPr="005917AB">
              <w:rPr>
                <w:sz w:val="28"/>
                <w:szCs w:val="28"/>
              </w:rPr>
              <w:t>- Xây dựng thí điểm 03 mô hình kinh tế nông nghiệp tuần hoàn, quy mô tối thiểu 01 ha/mô hình.</w:t>
            </w:r>
          </w:p>
        </w:tc>
      </w:tr>
      <w:tr w:rsidR="00E64F7C" w:rsidRPr="005917AB" w14:paraId="34C70F2C" w14:textId="77777777" w:rsidTr="00584E6C">
        <w:tc>
          <w:tcPr>
            <w:tcW w:w="9209" w:type="dxa"/>
            <w:shd w:val="clear" w:color="auto" w:fill="auto"/>
          </w:tcPr>
          <w:p w14:paraId="7ECF307F" w14:textId="77777777" w:rsidR="005A36CA" w:rsidRPr="005917AB" w:rsidRDefault="005A36CA" w:rsidP="008F46F5">
            <w:pPr>
              <w:spacing w:before="80" w:after="80" w:line="360" w:lineRule="exact"/>
              <w:ind w:firstLine="596"/>
              <w:jc w:val="both"/>
              <w:rPr>
                <w:sz w:val="28"/>
                <w:szCs w:val="28"/>
              </w:rPr>
            </w:pPr>
            <w:r w:rsidRPr="005917AB">
              <w:rPr>
                <w:sz w:val="28"/>
                <w:szCs w:val="28"/>
              </w:rPr>
              <w:t>- Nội dung và định mức hỗ trợ:</w:t>
            </w:r>
          </w:p>
          <w:p w14:paraId="6D847E42" w14:textId="77777777" w:rsidR="005A36CA" w:rsidRPr="005917AB" w:rsidRDefault="005A36CA" w:rsidP="008F46F5">
            <w:pPr>
              <w:spacing w:before="80" w:after="80" w:line="360" w:lineRule="exact"/>
              <w:ind w:firstLine="596"/>
              <w:jc w:val="both"/>
              <w:rPr>
                <w:sz w:val="28"/>
                <w:szCs w:val="28"/>
              </w:rPr>
            </w:pPr>
            <w:r w:rsidRPr="005917AB">
              <w:rPr>
                <w:sz w:val="28"/>
                <w:szCs w:val="28"/>
              </w:rPr>
              <w:t xml:space="preserve">+ Hỗ trợ tối đa 50% </w:t>
            </w:r>
            <w:r w:rsidRPr="005917AB">
              <w:rPr>
                <w:sz w:val="28"/>
                <w:szCs w:val="28"/>
                <w:lang w:val="vi-VN"/>
              </w:rPr>
              <w:t>giống,</w:t>
            </w:r>
            <w:r w:rsidRPr="005917AB">
              <w:rPr>
                <w:sz w:val="28"/>
                <w:szCs w:val="28"/>
              </w:rPr>
              <w:t xml:space="preserve"> </w:t>
            </w:r>
            <w:r w:rsidRPr="005917AB">
              <w:rPr>
                <w:sz w:val="28"/>
                <w:szCs w:val="28"/>
                <w:lang w:val="vi-VN"/>
              </w:rPr>
              <w:t>vật tư thiết yếu</w:t>
            </w:r>
            <w:r w:rsidRPr="005917AB">
              <w:rPr>
                <w:sz w:val="28"/>
                <w:szCs w:val="28"/>
              </w:rPr>
              <w:t>, thiết bị phục vụ sản xuất, sơ chế, đóng gói, bảo quản (bao gồm máy móc, dụng cụ), xây dựng và lắp đặt hệ thống nuôi, trồng, sơ chế, bảo quản sản phẩm (nhà lưới, nhà kính, nhà bao che khu vực sản xuất, bảo quản sản phẩm; ao/bể ương, nuôi thủy sản và hệ thống cấp thoát nước; giàn/kệ/trụ trồng nấm). Tổng kinh phí hỗ trợ đến năm 2025 tối đa không quá 6.000 triệu đồng.</w:t>
            </w:r>
          </w:p>
          <w:p w14:paraId="0EEC8937" w14:textId="77777777" w:rsidR="005A36CA" w:rsidRPr="005917AB" w:rsidRDefault="005A36CA" w:rsidP="008F46F5">
            <w:pPr>
              <w:spacing w:before="80" w:after="80" w:line="360" w:lineRule="exact"/>
              <w:ind w:firstLine="596"/>
              <w:jc w:val="both"/>
              <w:rPr>
                <w:sz w:val="28"/>
                <w:szCs w:val="28"/>
                <w:shd w:val="clear" w:color="auto" w:fill="FFFFFF"/>
              </w:rPr>
            </w:pPr>
            <w:r w:rsidRPr="005917AB">
              <w:rPr>
                <w:sz w:val="28"/>
                <w:szCs w:val="28"/>
                <w:shd w:val="clear" w:color="auto" w:fill="FFFFFF"/>
              </w:rPr>
              <w:t xml:space="preserve">+ Hỗ trợ </w:t>
            </w:r>
            <w:r w:rsidRPr="005917AB">
              <w:rPr>
                <w:sz w:val="28"/>
                <w:szCs w:val="28"/>
              </w:rPr>
              <w:t>100% kinh phí chứng nhận tiêu chuẩn (GAP, an toàn dịch bệnh,...); truy xuất nguồn gốc; bao bì, nhãn mác; tập huấn, hội thảo đánh giá, tổng kết, nhân rộng mô hình. Tổng kinh phí</w:t>
            </w:r>
            <w:r w:rsidRPr="005917AB">
              <w:rPr>
                <w:sz w:val="28"/>
                <w:szCs w:val="28"/>
                <w:shd w:val="clear" w:color="auto" w:fill="FFFFFF"/>
              </w:rPr>
              <w:t xml:space="preserve"> </w:t>
            </w:r>
            <w:r w:rsidRPr="005917AB">
              <w:rPr>
                <w:sz w:val="28"/>
                <w:szCs w:val="28"/>
              </w:rPr>
              <w:t xml:space="preserve">thực hiện đến năm 2025 </w:t>
            </w:r>
            <w:r w:rsidRPr="005917AB">
              <w:rPr>
                <w:sz w:val="28"/>
                <w:szCs w:val="28"/>
                <w:shd w:val="clear" w:color="auto" w:fill="FFFFFF"/>
              </w:rPr>
              <w:t>tối đa không quá 2.250 triệu đồng.</w:t>
            </w:r>
          </w:p>
        </w:tc>
      </w:tr>
      <w:tr w:rsidR="00E64F7C" w:rsidRPr="005917AB" w14:paraId="0901DF52" w14:textId="77777777" w:rsidTr="00584E6C">
        <w:tc>
          <w:tcPr>
            <w:tcW w:w="9209" w:type="dxa"/>
            <w:shd w:val="clear" w:color="auto" w:fill="auto"/>
          </w:tcPr>
          <w:p w14:paraId="539DE619" w14:textId="77777777" w:rsidR="005A36CA" w:rsidRPr="005917AB" w:rsidRDefault="005A36CA" w:rsidP="008F46F5">
            <w:pPr>
              <w:shd w:val="clear" w:color="auto" w:fill="FFFFFF"/>
              <w:spacing w:before="80" w:after="80" w:line="360" w:lineRule="exact"/>
              <w:ind w:firstLine="596"/>
              <w:jc w:val="both"/>
              <w:rPr>
                <w:b/>
                <w:i/>
                <w:sz w:val="28"/>
                <w:szCs w:val="28"/>
              </w:rPr>
            </w:pPr>
            <w:r w:rsidRPr="005917AB">
              <w:rPr>
                <w:b/>
                <w:i/>
                <w:sz w:val="28"/>
                <w:szCs w:val="28"/>
              </w:rPr>
              <w:t>2.3.3. Chính sách hỗ trợ đầu tư cơ giới hóa trong sản xuất nông nghiệp</w:t>
            </w:r>
          </w:p>
        </w:tc>
      </w:tr>
      <w:tr w:rsidR="00E64F7C" w:rsidRPr="005917AB" w14:paraId="203A1C57" w14:textId="77777777" w:rsidTr="00584E6C">
        <w:tc>
          <w:tcPr>
            <w:tcW w:w="9209" w:type="dxa"/>
            <w:shd w:val="clear" w:color="auto" w:fill="auto"/>
          </w:tcPr>
          <w:p w14:paraId="27E110FA"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 X</w:t>
            </w:r>
            <w:r w:rsidRPr="005917AB">
              <w:rPr>
                <w:rStyle w:val="fontstyle01"/>
                <w:color w:val="auto"/>
              </w:rPr>
              <w:t>ây dựng mô hình cung ứng dịch vụ cơ giới hóa trong nông nghiệp:</w:t>
            </w:r>
            <w:r w:rsidRPr="005917AB">
              <w:rPr>
                <w:sz w:val="28"/>
                <w:szCs w:val="28"/>
              </w:rPr>
              <w:t xml:space="preserve"> </w:t>
            </w:r>
          </w:p>
          <w:p w14:paraId="0055058A"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 Ngân sách Nhà nước đầu tư 100% kinh phí mua sắm các loại máy móc nông nghiệp, thiết bị, phương tiện cần thiết cho Tổ cung ứng dịch vụ cơ giới hóa để phục vụ sản xuất nông nghiệp quy mô lớn. Tổ cung ứng dịch vụ cơ giới hóa sẽ do cấp có thẩm quyền quyết định giao cho Trung tâm Khuyến nông và Dịch vụ nông nghiệp tỉnh Hậu Giang hoặc đơn vị, tổ chức thích hợp quản lý, khai thác, vận hành các máy móc, phương tiện, thiết bị được đầu tư để phục vụ cho các vùng sản xuất nông nghiệp tập trung, HTX có nhu cầu.</w:t>
            </w:r>
          </w:p>
          <w:p w14:paraId="58C233E2" w14:textId="77777777" w:rsidR="005A36CA" w:rsidRPr="005917AB" w:rsidRDefault="005A36CA" w:rsidP="008F46F5">
            <w:pPr>
              <w:pStyle w:val="CommentText"/>
              <w:spacing w:before="80" w:after="80" w:line="360" w:lineRule="exact"/>
              <w:ind w:firstLine="596"/>
              <w:jc w:val="both"/>
              <w:rPr>
                <w:spacing w:val="-6"/>
                <w:sz w:val="28"/>
                <w:szCs w:val="28"/>
              </w:rPr>
            </w:pPr>
            <w:r w:rsidRPr="005917AB">
              <w:rPr>
                <w:spacing w:val="-6"/>
                <w:sz w:val="28"/>
                <w:szCs w:val="28"/>
              </w:rPr>
              <w:t>+ Ngân sách Nhà nước đầu tư 100% kinh phí xây dựng kho chứa máy móc, thiết bị, phương tiện của Tổ cung ứng dịch vụ cơ giới hóa phục vụ sản xuất nông nghiệp.</w:t>
            </w:r>
          </w:p>
        </w:tc>
      </w:tr>
      <w:tr w:rsidR="00E64F7C" w:rsidRPr="005917AB" w14:paraId="04DD587F" w14:textId="77777777" w:rsidTr="00584E6C">
        <w:tc>
          <w:tcPr>
            <w:tcW w:w="9209" w:type="dxa"/>
            <w:shd w:val="clear" w:color="auto" w:fill="auto"/>
          </w:tcPr>
          <w:p w14:paraId="705DF7C4" w14:textId="148A10D2" w:rsidR="004F2F77" w:rsidRPr="005917AB" w:rsidRDefault="005A36CA" w:rsidP="008F46F5">
            <w:pPr>
              <w:shd w:val="clear" w:color="auto" w:fill="FFFFFF"/>
              <w:spacing w:before="80" w:after="80" w:line="360" w:lineRule="exact"/>
              <w:ind w:firstLine="596"/>
              <w:jc w:val="both"/>
              <w:rPr>
                <w:sz w:val="28"/>
                <w:szCs w:val="28"/>
              </w:rPr>
            </w:pPr>
            <w:r w:rsidRPr="005917AB">
              <w:rPr>
                <w:sz w:val="28"/>
                <w:szCs w:val="28"/>
              </w:rPr>
              <w:lastRenderedPageBreak/>
              <w:t>- Hỗ trợ hợp tác xã</w:t>
            </w:r>
            <w:r w:rsidRPr="005917AB">
              <w:rPr>
                <w:sz w:val="28"/>
                <w:szCs w:val="28"/>
                <w:lang w:val="vi-VN"/>
              </w:rPr>
              <w:t xml:space="preserve"> </w:t>
            </w:r>
            <w:r w:rsidRPr="005917AB">
              <w:rPr>
                <w:sz w:val="28"/>
                <w:szCs w:val="28"/>
              </w:rPr>
              <w:t xml:space="preserve">đầu tư máy móc, thiết bị cơ giới hóa trong sản xuất lúa; </w:t>
            </w:r>
            <w:r w:rsidRPr="005917AB">
              <w:rPr>
                <w:sz w:val="28"/>
                <w:szCs w:val="28"/>
                <w:lang w:val="vi-VN"/>
              </w:rPr>
              <w:t xml:space="preserve">đầu tư hệ </w:t>
            </w:r>
            <w:r w:rsidRPr="005917AB">
              <w:rPr>
                <w:sz w:val="28"/>
                <w:szCs w:val="28"/>
              </w:rPr>
              <w:t>t</w:t>
            </w:r>
            <w:r w:rsidRPr="005917AB">
              <w:rPr>
                <w:sz w:val="28"/>
                <w:szCs w:val="28"/>
                <w:lang w:val="vi-VN"/>
              </w:rPr>
              <w:t xml:space="preserve">hống </w:t>
            </w:r>
            <w:r w:rsidR="005C066B" w:rsidRPr="005917AB">
              <w:rPr>
                <w:color w:val="FF0000"/>
                <w:sz w:val="28"/>
                <w:szCs w:val="28"/>
              </w:rPr>
              <w:t>kho tạm trữ, bảo quản, sơ chế, chế biến</w:t>
            </w:r>
            <w:r w:rsidRPr="005917AB">
              <w:rPr>
                <w:sz w:val="28"/>
                <w:szCs w:val="28"/>
              </w:rPr>
              <w:t>: Ngân sách nhà nước đầu tư 100% kinh phí xây dựng hệ</w:t>
            </w:r>
            <w:r w:rsidR="005C066B" w:rsidRPr="005917AB">
              <w:rPr>
                <w:sz w:val="28"/>
                <w:szCs w:val="28"/>
              </w:rPr>
              <w:t xml:space="preserve"> thống</w:t>
            </w:r>
            <w:r w:rsidRPr="005917AB">
              <w:rPr>
                <w:sz w:val="28"/>
                <w:szCs w:val="28"/>
              </w:rPr>
              <w:t xml:space="preserve"> </w:t>
            </w:r>
            <w:r w:rsidR="005C066B" w:rsidRPr="005917AB">
              <w:rPr>
                <w:color w:val="FF0000"/>
                <w:sz w:val="28"/>
                <w:szCs w:val="28"/>
              </w:rPr>
              <w:t>kho tạm trữ, bảo quản, sơ chế, chế biến</w:t>
            </w:r>
            <w:r w:rsidR="005C066B" w:rsidRPr="005917AB">
              <w:rPr>
                <w:sz w:val="28"/>
                <w:szCs w:val="28"/>
              </w:rPr>
              <w:t xml:space="preserve"> </w:t>
            </w:r>
            <w:r w:rsidRPr="005917AB">
              <w:rPr>
                <w:sz w:val="28"/>
                <w:szCs w:val="28"/>
              </w:rPr>
              <w:t xml:space="preserve">và hỗ trợ đầu tư 50% kinh phí mua sắm máy móc, thiết bị cơ giới hóa trong sản xuất lúa. Tổng kinh phí ngân sách nhà nước đầu tư đến năm 2025 tối đa không quá 78.000 triệu đồng. </w:t>
            </w:r>
          </w:p>
        </w:tc>
      </w:tr>
      <w:tr w:rsidR="00E64F7C" w:rsidRPr="005917AB" w14:paraId="065A8352" w14:textId="77777777" w:rsidTr="00584E6C">
        <w:tc>
          <w:tcPr>
            <w:tcW w:w="9209" w:type="dxa"/>
            <w:shd w:val="clear" w:color="auto" w:fill="auto"/>
          </w:tcPr>
          <w:p w14:paraId="3A98C3F3" w14:textId="77777777" w:rsidR="005A36CA" w:rsidRPr="005917AB" w:rsidRDefault="005A36CA" w:rsidP="008F46F5">
            <w:pPr>
              <w:spacing w:before="80" w:after="80" w:line="360" w:lineRule="exact"/>
              <w:ind w:firstLine="596"/>
              <w:jc w:val="both"/>
              <w:rPr>
                <w:b/>
                <w:i/>
                <w:sz w:val="28"/>
                <w:szCs w:val="28"/>
              </w:rPr>
            </w:pPr>
            <w:r w:rsidRPr="005917AB">
              <w:rPr>
                <w:b/>
                <w:i/>
                <w:sz w:val="28"/>
                <w:szCs w:val="28"/>
              </w:rPr>
              <w:t>2.3.4. Chính sách h</w:t>
            </w:r>
            <w:r w:rsidRPr="005917AB">
              <w:rPr>
                <w:b/>
                <w:i/>
                <w:sz w:val="28"/>
                <w:szCs w:val="28"/>
                <w:lang w:val="vi-VN"/>
              </w:rPr>
              <w:t>ỗ trợ tín dụng</w:t>
            </w:r>
          </w:p>
        </w:tc>
      </w:tr>
      <w:tr w:rsidR="00E64F7C" w:rsidRPr="005917AB" w14:paraId="42941F5C" w14:textId="77777777" w:rsidTr="00584E6C">
        <w:tc>
          <w:tcPr>
            <w:tcW w:w="9209" w:type="dxa"/>
            <w:shd w:val="clear" w:color="auto" w:fill="auto"/>
          </w:tcPr>
          <w:p w14:paraId="596C8308" w14:textId="77777777" w:rsidR="005A36CA" w:rsidRPr="005917AB" w:rsidRDefault="005A36CA" w:rsidP="008F46F5">
            <w:pPr>
              <w:spacing w:before="80" w:after="80" w:line="360" w:lineRule="exact"/>
              <w:ind w:firstLine="596"/>
              <w:jc w:val="both"/>
              <w:rPr>
                <w:sz w:val="28"/>
                <w:szCs w:val="28"/>
              </w:rPr>
            </w:pPr>
            <w:r w:rsidRPr="005917AB">
              <w:rPr>
                <w:sz w:val="28"/>
                <w:szCs w:val="28"/>
              </w:rPr>
              <w:t>- Bổ sung vốn cho Quỹ hỗ trợ phát triển HTX đến năm 2025 là 40.000 triệu đồng, đến năm 2030 là 100.000 triệu đồng.</w:t>
            </w:r>
          </w:p>
          <w:p w14:paraId="32EBA41F" w14:textId="77777777" w:rsidR="005A36CA" w:rsidRPr="005917AB" w:rsidRDefault="005A36CA" w:rsidP="008F46F5">
            <w:pPr>
              <w:spacing w:before="80" w:after="80" w:line="360" w:lineRule="exact"/>
              <w:ind w:firstLine="596"/>
              <w:jc w:val="both"/>
              <w:rPr>
                <w:sz w:val="28"/>
                <w:szCs w:val="28"/>
              </w:rPr>
            </w:pPr>
            <w:r w:rsidRPr="005917AB">
              <w:rPr>
                <w:sz w:val="28"/>
                <w:szCs w:val="28"/>
              </w:rPr>
              <w:t>- Hỗ trợ c</w:t>
            </w:r>
            <w:r w:rsidRPr="005917AB">
              <w:rPr>
                <w:sz w:val="28"/>
                <w:szCs w:val="28"/>
                <w:lang w:val="vi-VN"/>
              </w:rPr>
              <w:t xml:space="preserve">ho HTX </w:t>
            </w:r>
            <w:r w:rsidRPr="005917AB">
              <w:rPr>
                <w:sz w:val="28"/>
                <w:szCs w:val="28"/>
              </w:rPr>
              <w:t xml:space="preserve">tiếp cận và </w:t>
            </w:r>
            <w:r w:rsidRPr="005917AB">
              <w:rPr>
                <w:sz w:val="28"/>
                <w:szCs w:val="28"/>
                <w:lang w:val="vi-VN"/>
              </w:rPr>
              <w:t>vay vốn</w:t>
            </w:r>
            <w:r w:rsidRPr="005917AB">
              <w:rPr>
                <w:sz w:val="28"/>
                <w:szCs w:val="28"/>
              </w:rPr>
              <w:t xml:space="preserve"> ưu đãi </w:t>
            </w:r>
            <w:r w:rsidRPr="005917AB">
              <w:rPr>
                <w:sz w:val="28"/>
                <w:szCs w:val="28"/>
                <w:lang w:val="vi-VN"/>
              </w:rPr>
              <w:t>từ Quỹ Hỗ trợ phát triển hợp tác xã tỉnh</w:t>
            </w:r>
            <w:r w:rsidRPr="005917AB">
              <w:rPr>
                <w:sz w:val="28"/>
                <w:szCs w:val="28"/>
              </w:rPr>
              <w:t xml:space="preserve"> Hậu Giang theo quy định của Quỹ.</w:t>
            </w:r>
          </w:p>
          <w:p w14:paraId="1504076A" w14:textId="77777777" w:rsidR="005A36CA" w:rsidRPr="005917AB" w:rsidRDefault="005A36CA" w:rsidP="008F46F5">
            <w:pPr>
              <w:spacing w:before="80" w:after="80" w:line="360" w:lineRule="exact"/>
              <w:ind w:firstLine="596"/>
              <w:jc w:val="both"/>
              <w:rPr>
                <w:sz w:val="28"/>
                <w:szCs w:val="28"/>
              </w:rPr>
            </w:pPr>
            <w:r w:rsidRPr="005917AB">
              <w:rPr>
                <w:sz w:val="28"/>
                <w:szCs w:val="28"/>
              </w:rPr>
              <w:t>-</w:t>
            </w:r>
            <w:r w:rsidRPr="005917AB">
              <w:rPr>
                <w:sz w:val="28"/>
                <w:szCs w:val="28"/>
                <w:lang w:val="vi-VN"/>
              </w:rPr>
              <w:t xml:space="preserve"> Hỗ trợ </w:t>
            </w:r>
            <w:r w:rsidRPr="005917AB">
              <w:rPr>
                <w:sz w:val="28"/>
                <w:szCs w:val="28"/>
              </w:rPr>
              <w:t>7</w:t>
            </w:r>
            <w:r w:rsidRPr="005917AB">
              <w:rPr>
                <w:sz w:val="28"/>
                <w:szCs w:val="28"/>
                <w:lang w:val="vi-VN"/>
              </w:rPr>
              <w:t xml:space="preserve">0% tiền lãi suất vay trong hạn khi vay vốn ở </w:t>
            </w:r>
            <w:r w:rsidRPr="005917AB">
              <w:rPr>
                <w:sz w:val="28"/>
                <w:szCs w:val="28"/>
              </w:rPr>
              <w:t xml:space="preserve">Quỹ </w:t>
            </w:r>
            <w:r w:rsidRPr="005917AB">
              <w:rPr>
                <w:sz w:val="28"/>
                <w:szCs w:val="28"/>
                <w:lang w:val="vi-VN"/>
              </w:rPr>
              <w:t>Hỗ trợ phát triển hợp tác xã tỉnh</w:t>
            </w:r>
            <w:r w:rsidRPr="005917AB">
              <w:rPr>
                <w:sz w:val="28"/>
                <w:szCs w:val="28"/>
              </w:rPr>
              <w:t xml:space="preserve"> Hậu Giang và</w:t>
            </w:r>
            <w:r w:rsidRPr="005917AB">
              <w:rPr>
                <w:sz w:val="28"/>
                <w:szCs w:val="28"/>
                <w:lang w:val="vi-VN"/>
              </w:rPr>
              <w:t xml:space="preserve"> các ngân hàng </w:t>
            </w:r>
            <w:r w:rsidRPr="005917AB">
              <w:rPr>
                <w:sz w:val="28"/>
                <w:szCs w:val="28"/>
              </w:rPr>
              <w:t xml:space="preserve">(gọi chung là đơn vị cho vay) </w:t>
            </w:r>
            <w:r w:rsidRPr="005917AB">
              <w:rPr>
                <w:sz w:val="28"/>
                <w:szCs w:val="28"/>
                <w:lang w:val="vi-VN"/>
              </w:rPr>
              <w:t xml:space="preserve">để đầu tư phát triển </w:t>
            </w:r>
            <w:r w:rsidRPr="005917AB">
              <w:rPr>
                <w:sz w:val="28"/>
                <w:szCs w:val="28"/>
              </w:rPr>
              <w:t xml:space="preserve">nông nghiệp. Mức trần lãi suất tính hỗ trợ bằng mức lãi suất cho vay của Quỹ hỗ trợ phát triển hợp tác xã tại thời điểm hỗ trợ. </w:t>
            </w:r>
            <w:r w:rsidRPr="005917AB">
              <w:rPr>
                <w:sz w:val="28"/>
                <w:szCs w:val="28"/>
                <w:lang w:val="vi-VN"/>
              </w:rPr>
              <w:t>Thời gian hỗ trợ</w:t>
            </w:r>
            <w:r w:rsidRPr="005917AB">
              <w:rPr>
                <w:sz w:val="28"/>
                <w:szCs w:val="28"/>
              </w:rPr>
              <w:t xml:space="preserve"> lãi suất theo</w:t>
            </w:r>
            <w:r w:rsidRPr="005917AB">
              <w:rPr>
                <w:sz w:val="28"/>
                <w:szCs w:val="28"/>
                <w:lang w:val="vi-VN"/>
              </w:rPr>
              <w:t xml:space="preserve"> thời gian vay vốn đã thỏa thuận tại hợp đồng tín dụng đã ký với </w:t>
            </w:r>
            <w:r w:rsidRPr="005917AB">
              <w:rPr>
                <w:sz w:val="28"/>
                <w:szCs w:val="28"/>
              </w:rPr>
              <w:t>đơn vị cho vay</w:t>
            </w:r>
            <w:r w:rsidRPr="005917AB">
              <w:rPr>
                <w:sz w:val="28"/>
                <w:szCs w:val="28"/>
                <w:lang w:val="vi-VN"/>
              </w:rPr>
              <w:t xml:space="preserve"> nhưng không </w:t>
            </w:r>
            <w:r w:rsidRPr="005917AB">
              <w:rPr>
                <w:sz w:val="28"/>
                <w:szCs w:val="28"/>
              </w:rPr>
              <w:t xml:space="preserve">vượt </w:t>
            </w:r>
            <w:r w:rsidRPr="005917AB">
              <w:rPr>
                <w:sz w:val="28"/>
                <w:szCs w:val="28"/>
                <w:lang w:val="vi-VN"/>
              </w:rPr>
              <w:t xml:space="preserve">quá </w:t>
            </w:r>
            <w:r w:rsidRPr="005917AB">
              <w:rPr>
                <w:sz w:val="28"/>
                <w:szCs w:val="28"/>
              </w:rPr>
              <w:t>ngày 31/12/2025; kh</w:t>
            </w:r>
            <w:r w:rsidRPr="005917AB">
              <w:rPr>
                <w:sz w:val="28"/>
                <w:szCs w:val="28"/>
                <w:lang w:val="vi-VN"/>
              </w:rPr>
              <w:t>ông hỗ trợ lãi suất đối với thời gian gia hạn nợ</w:t>
            </w:r>
            <w:r w:rsidRPr="005917AB">
              <w:rPr>
                <w:sz w:val="28"/>
                <w:szCs w:val="28"/>
              </w:rPr>
              <w:t>.</w:t>
            </w:r>
          </w:p>
        </w:tc>
      </w:tr>
      <w:tr w:rsidR="00E64F7C" w:rsidRPr="005917AB" w14:paraId="0726AF52" w14:textId="77777777" w:rsidTr="00584E6C">
        <w:tc>
          <w:tcPr>
            <w:tcW w:w="9209" w:type="dxa"/>
            <w:shd w:val="clear" w:color="auto" w:fill="auto"/>
          </w:tcPr>
          <w:p w14:paraId="4783F6AC" w14:textId="77777777" w:rsidR="005A36CA" w:rsidRPr="005917AB" w:rsidRDefault="005A36CA" w:rsidP="008F46F5">
            <w:pPr>
              <w:spacing w:before="80" w:after="80" w:line="360" w:lineRule="exact"/>
              <w:ind w:firstLine="596"/>
              <w:jc w:val="both"/>
              <w:rPr>
                <w:spacing w:val="-4"/>
                <w:sz w:val="28"/>
                <w:szCs w:val="28"/>
              </w:rPr>
            </w:pPr>
            <w:r w:rsidRPr="005917AB">
              <w:rPr>
                <w:b/>
                <w:i/>
                <w:spacing w:val="-4"/>
                <w:sz w:val="28"/>
                <w:szCs w:val="28"/>
              </w:rPr>
              <w:t>2.3.5. Xây dựng bản đồ nông hóa thổ nhưỡng phục vụ sản xuất nông nghiệp</w:t>
            </w:r>
          </w:p>
        </w:tc>
      </w:tr>
      <w:tr w:rsidR="00E64F7C" w:rsidRPr="005917AB" w14:paraId="7EBC8BEE" w14:textId="77777777" w:rsidTr="00584E6C">
        <w:tc>
          <w:tcPr>
            <w:tcW w:w="9209" w:type="dxa"/>
            <w:shd w:val="clear" w:color="auto" w:fill="auto"/>
          </w:tcPr>
          <w:p w14:paraId="72207E34" w14:textId="77777777" w:rsidR="005A36CA" w:rsidRPr="005917AB" w:rsidRDefault="005A36CA" w:rsidP="008F46F5">
            <w:pPr>
              <w:shd w:val="clear" w:color="auto" w:fill="FFFFFF"/>
              <w:spacing w:before="80" w:after="80" w:line="360" w:lineRule="exact"/>
              <w:ind w:firstLine="596"/>
              <w:jc w:val="both"/>
              <w:rPr>
                <w:sz w:val="28"/>
                <w:szCs w:val="28"/>
              </w:rPr>
            </w:pPr>
            <w:r w:rsidRPr="005917AB">
              <w:rPr>
                <w:sz w:val="28"/>
                <w:szCs w:val="28"/>
              </w:rPr>
              <w:t>- Giai đoạn 1: Xây dựng bản đồ nông hóa thổ nhưỡng phục vụ định hướng vùng sản xuất nông nghiệp tỉnh Hậu Giang. Ngân sách nhà nước đầu tư 100%.</w:t>
            </w:r>
          </w:p>
        </w:tc>
      </w:tr>
      <w:tr w:rsidR="00E64F7C" w:rsidRPr="005917AB" w14:paraId="560BE150" w14:textId="77777777" w:rsidTr="00584E6C">
        <w:tc>
          <w:tcPr>
            <w:tcW w:w="9209" w:type="dxa"/>
            <w:shd w:val="clear" w:color="auto" w:fill="auto"/>
          </w:tcPr>
          <w:p w14:paraId="22511C2E" w14:textId="77777777" w:rsidR="005A36CA" w:rsidRPr="005917AB" w:rsidRDefault="005A36CA" w:rsidP="008F46F5">
            <w:pPr>
              <w:shd w:val="clear" w:color="auto" w:fill="FFFFFF"/>
              <w:spacing w:before="80" w:after="80" w:line="360" w:lineRule="exact"/>
              <w:ind w:firstLine="596"/>
              <w:jc w:val="both"/>
              <w:rPr>
                <w:spacing w:val="-6"/>
                <w:sz w:val="28"/>
                <w:szCs w:val="28"/>
              </w:rPr>
            </w:pPr>
            <w:r w:rsidRPr="005917AB">
              <w:rPr>
                <w:spacing w:val="-6"/>
                <w:sz w:val="28"/>
                <w:szCs w:val="28"/>
              </w:rPr>
              <w:t>- Giai đoạn 2: Xây dựng bản đồ nông hóa thổ nhưỡng phục vụ định hướng vùng sản xuất nông nghiệp tỉnh Hậu Giang giai đoạn 2. Ngân sách nhà nước đầu tư 100%.</w:t>
            </w:r>
          </w:p>
        </w:tc>
      </w:tr>
      <w:tr w:rsidR="00E64F7C" w:rsidRPr="005917AB" w14:paraId="79833858" w14:textId="77777777" w:rsidTr="00584E6C">
        <w:trPr>
          <w:trHeight w:val="1208"/>
        </w:trPr>
        <w:tc>
          <w:tcPr>
            <w:tcW w:w="9209" w:type="dxa"/>
            <w:shd w:val="clear" w:color="auto" w:fill="auto"/>
          </w:tcPr>
          <w:p w14:paraId="20CF9A46" w14:textId="77777777" w:rsidR="005A36CA" w:rsidRPr="005917AB" w:rsidRDefault="005A36CA" w:rsidP="008F46F5">
            <w:pPr>
              <w:spacing w:before="80" w:after="80" w:line="360" w:lineRule="exact"/>
              <w:ind w:firstLine="596"/>
              <w:jc w:val="both"/>
              <w:rPr>
                <w:sz w:val="28"/>
                <w:szCs w:val="28"/>
                <w:lang w:val="vi-VN" w:eastAsia="vi-VN"/>
              </w:rPr>
            </w:pPr>
            <w:r w:rsidRPr="005917AB">
              <w:rPr>
                <w:b/>
                <w:i/>
                <w:sz w:val="28"/>
                <w:szCs w:val="28"/>
                <w:lang w:val="vi-VN"/>
              </w:rPr>
              <w:t>2.3.</w:t>
            </w:r>
            <w:r w:rsidRPr="005917AB">
              <w:rPr>
                <w:b/>
                <w:i/>
                <w:sz w:val="28"/>
                <w:szCs w:val="28"/>
              </w:rPr>
              <w:t xml:space="preserve">6. </w:t>
            </w:r>
            <w:r w:rsidRPr="005917AB">
              <w:rPr>
                <w:sz w:val="28"/>
                <w:szCs w:val="28"/>
                <w:lang w:val="vi-VN" w:eastAsia="vi-VN"/>
              </w:rPr>
              <w:t xml:space="preserve">Trong quá trình thực hiện nếu các văn bản có liên quan được viện dẫn thực hiện </w:t>
            </w:r>
            <w:r w:rsidRPr="005917AB">
              <w:rPr>
                <w:sz w:val="28"/>
                <w:szCs w:val="28"/>
                <w:lang w:eastAsia="vi-VN"/>
              </w:rPr>
              <w:t>trong đề án</w:t>
            </w:r>
            <w:r w:rsidRPr="005917AB">
              <w:rPr>
                <w:sz w:val="28"/>
                <w:szCs w:val="28"/>
                <w:lang w:val="vi-VN" w:eastAsia="vi-VN"/>
              </w:rPr>
              <w:t xml:space="preserve"> này được sửa đổi, bổ sung, thay thế thì áp dụng theo các văn bản sửa đổi, bổ sung, thay thế đó.</w:t>
            </w:r>
          </w:p>
        </w:tc>
      </w:tr>
      <w:tr w:rsidR="00E64F7C" w:rsidRPr="005917AB" w14:paraId="785002D1" w14:textId="77777777" w:rsidTr="00584E6C">
        <w:tc>
          <w:tcPr>
            <w:tcW w:w="9209" w:type="dxa"/>
            <w:shd w:val="clear" w:color="auto" w:fill="auto"/>
          </w:tcPr>
          <w:p w14:paraId="3A1581A7" w14:textId="77777777" w:rsidR="005A36CA" w:rsidRPr="005917AB" w:rsidRDefault="005A36CA" w:rsidP="008F46F5">
            <w:pPr>
              <w:pStyle w:val="CommentText"/>
              <w:spacing w:before="80" w:after="80" w:line="360" w:lineRule="exact"/>
              <w:ind w:firstLine="596"/>
              <w:jc w:val="both"/>
              <w:rPr>
                <w:b/>
                <w:sz w:val="28"/>
                <w:szCs w:val="28"/>
              </w:rPr>
            </w:pPr>
            <w:r w:rsidRPr="005917AB">
              <w:rPr>
                <w:b/>
                <w:sz w:val="28"/>
                <w:szCs w:val="28"/>
              </w:rPr>
              <w:t>2.4. Nhóm giải pháp về tài chính</w:t>
            </w:r>
          </w:p>
        </w:tc>
      </w:tr>
      <w:tr w:rsidR="00E64F7C" w:rsidRPr="005917AB" w14:paraId="626628B4" w14:textId="77777777" w:rsidTr="00584E6C">
        <w:tc>
          <w:tcPr>
            <w:tcW w:w="9209" w:type="dxa"/>
            <w:shd w:val="clear" w:color="auto" w:fill="auto"/>
          </w:tcPr>
          <w:p w14:paraId="3088FD85"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Huy động và sử dụng hiệu quả nguồn lực đầu tư cho phát triển nông nghiệp bền vững, thích ứng với biến đổi khí hậu.</w:t>
            </w:r>
          </w:p>
        </w:tc>
      </w:tr>
      <w:tr w:rsidR="00E64F7C" w:rsidRPr="005917AB" w14:paraId="1785FB57" w14:textId="77777777" w:rsidTr="00584E6C">
        <w:tc>
          <w:tcPr>
            <w:tcW w:w="9209" w:type="dxa"/>
            <w:shd w:val="clear" w:color="auto" w:fill="auto"/>
          </w:tcPr>
          <w:p w14:paraId="04346FB0"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 xml:space="preserve">a) Đối với nguồn ngân sách Trung ương hỗ trợ </w:t>
            </w:r>
          </w:p>
          <w:p w14:paraId="6AAD74CC"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Trong quá trình xây dựng kế hoạch hàng năm kết hợp lồng ghép sử dụng các nguồn vốn hỗ trợ từ ngân sách Trung ương để đầu tư, hỗ trợ thực hiện các chính sách của Đề án. Cụ thể:</w:t>
            </w:r>
          </w:p>
          <w:p w14:paraId="1B66A95A"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lastRenderedPageBreak/>
              <w:t>- Nguồn vốn thực hiện Chương trình mục tiêu quốc gia: hỗ trợ bồi dưỡng đối với thành viên, người lao động đang làm công tác quản lý, chuyên môn kỹ thuật, nghiệp vụ của các HTX; hỗ trợ phát triển sản phẩm OCOP.</w:t>
            </w:r>
          </w:p>
          <w:p w14:paraId="4C7BA31B"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 Nguồn vốn hỗ trợ thực hiện Nghị định số 62/2019/NĐ-CP: Hỗ trợ thực hiện các mô hình sản xuất hiệu quả, áp dụng quy trình thực hành sản xuất nông nghiệp tốt, an toàn trong sản xuất lúa.</w:t>
            </w:r>
          </w:p>
          <w:p w14:paraId="3E2D329A" w14:textId="502AC3F1" w:rsidR="005A36CA" w:rsidRPr="005917AB" w:rsidRDefault="005A36CA" w:rsidP="008F46F5">
            <w:pPr>
              <w:pStyle w:val="CommentText"/>
              <w:spacing w:before="80" w:after="80" w:line="360" w:lineRule="exact"/>
              <w:ind w:firstLine="596"/>
              <w:jc w:val="both"/>
              <w:rPr>
                <w:sz w:val="28"/>
                <w:szCs w:val="28"/>
              </w:rPr>
            </w:pPr>
            <w:r w:rsidRPr="005917AB">
              <w:rPr>
                <w:sz w:val="28"/>
                <w:szCs w:val="28"/>
              </w:rPr>
              <w:t xml:space="preserve">- Nguồn vốn hỗ trợ sử dụng sản phẩm, dịch vụ công ích thủy lợi: </w:t>
            </w:r>
            <w:r w:rsidR="00977657" w:rsidRPr="005917AB">
              <w:rPr>
                <w:iCs/>
                <w:sz w:val="28"/>
                <w:szCs w:val="28"/>
              </w:rPr>
              <w:t>Lồng ghép</w:t>
            </w:r>
            <w:r w:rsidR="00977657" w:rsidRPr="005917AB">
              <w:rPr>
                <w:iCs/>
                <w:sz w:val="28"/>
                <w:szCs w:val="28"/>
              </w:rPr>
              <w:br/>
              <w:t>hỗ trợ sửa chữa công trình thủy lợi, nạo vét kênh mương phục vụ vùng sản xuất</w:t>
            </w:r>
            <w:r w:rsidR="00977657" w:rsidRPr="005917AB">
              <w:rPr>
                <w:iCs/>
                <w:sz w:val="28"/>
                <w:szCs w:val="28"/>
              </w:rPr>
              <w:br/>
              <w:t>của các HTX.</w:t>
            </w:r>
            <w:r w:rsidR="00977657" w:rsidRPr="005917AB">
              <w:rPr>
                <w:sz w:val="28"/>
                <w:szCs w:val="28"/>
              </w:rPr>
              <w:t xml:space="preserve"> </w:t>
            </w:r>
          </w:p>
        </w:tc>
      </w:tr>
      <w:tr w:rsidR="00E64F7C" w:rsidRPr="005917AB" w14:paraId="6CE5BB0A" w14:textId="77777777" w:rsidTr="00584E6C">
        <w:tc>
          <w:tcPr>
            <w:tcW w:w="9209" w:type="dxa"/>
            <w:shd w:val="clear" w:color="auto" w:fill="auto"/>
          </w:tcPr>
          <w:p w14:paraId="0A07F646" w14:textId="77777777" w:rsidR="005A36CA" w:rsidRPr="005917AB" w:rsidRDefault="005A36CA" w:rsidP="008F46F5">
            <w:pPr>
              <w:spacing w:before="80" w:after="80" w:line="360" w:lineRule="exact"/>
              <w:ind w:firstLine="596"/>
              <w:jc w:val="both"/>
              <w:rPr>
                <w:sz w:val="28"/>
                <w:szCs w:val="28"/>
                <w:lang w:eastAsia="vi-VN"/>
              </w:rPr>
            </w:pPr>
            <w:r w:rsidRPr="005917AB">
              <w:rPr>
                <w:bCs/>
                <w:sz w:val="28"/>
                <w:szCs w:val="28"/>
                <w:lang w:eastAsia="vi-VN"/>
              </w:rPr>
              <w:lastRenderedPageBreak/>
              <w:t>b) Đối với nguồn ngân sách tỉnh</w:t>
            </w:r>
            <w:r w:rsidRPr="005917AB">
              <w:rPr>
                <w:sz w:val="28"/>
                <w:szCs w:val="28"/>
                <w:lang w:eastAsia="vi-VN"/>
              </w:rPr>
              <w:t xml:space="preserve"> </w:t>
            </w:r>
          </w:p>
          <w:p w14:paraId="6E7FA1B6" w14:textId="7153E18F" w:rsidR="005A36CA" w:rsidRPr="005917AB" w:rsidRDefault="005A36CA" w:rsidP="008F46F5">
            <w:pPr>
              <w:spacing w:before="80" w:after="80" w:line="360" w:lineRule="exact"/>
              <w:ind w:firstLine="596"/>
              <w:jc w:val="both"/>
              <w:rPr>
                <w:sz w:val="28"/>
                <w:szCs w:val="28"/>
                <w:lang w:eastAsia="vi-VN"/>
              </w:rPr>
            </w:pPr>
            <w:r w:rsidRPr="005917AB">
              <w:rPr>
                <w:sz w:val="28"/>
                <w:szCs w:val="28"/>
                <w:lang w:eastAsia="vi-VN"/>
              </w:rPr>
              <w:t>- Sử dụng vốn đầu tư và phát triển từ các nguồn phù hợp để thực hiện các nội dung: bổ sung vốn cho Quỹ hỗ trợ phát triển HTX; đầu tư các dự án xây dựng kết cấu hạ tầng và hỗ trợ mô hình HTX phát triển toàn diện, hoạt động hiệu quả; dự án đầu tư máy móc nông nghiệp, th</w:t>
            </w:r>
            <w:bookmarkStart w:id="1" w:name="_GoBack"/>
            <w:bookmarkEnd w:id="1"/>
            <w:r w:rsidRPr="005917AB">
              <w:rPr>
                <w:sz w:val="28"/>
                <w:szCs w:val="28"/>
                <w:lang w:eastAsia="vi-VN"/>
              </w:rPr>
              <w:t xml:space="preserve">iết bị, phương tiện cho Tổ cung ứng dịch vụ cơ giới hóa phục vụ sản xuất nông nghiệp; các dự án đầu tư xây dựng </w:t>
            </w:r>
            <w:r w:rsidR="005C066B" w:rsidRPr="005917AB">
              <w:rPr>
                <w:color w:val="FF0000"/>
                <w:sz w:val="28"/>
                <w:szCs w:val="28"/>
              </w:rPr>
              <w:t>kho tạm trữ, bảo quản, sơ chế, chế biến</w:t>
            </w:r>
            <w:r w:rsidRPr="005917AB">
              <w:rPr>
                <w:sz w:val="28"/>
                <w:szCs w:val="28"/>
                <w:lang w:eastAsia="vi-VN"/>
              </w:rPr>
              <w:t xml:space="preserve"> và mua sắm máy móc và thiết bị cơ giới hóa trong sản xuất lúa; xây dựng bản đồ nông hóa thổ nhưỡ</w:t>
            </w:r>
            <w:r w:rsidR="005C066B" w:rsidRPr="005917AB">
              <w:rPr>
                <w:sz w:val="28"/>
                <w:szCs w:val="28"/>
                <w:lang w:eastAsia="vi-VN"/>
              </w:rPr>
              <w:t>ng</w:t>
            </w:r>
            <w:r w:rsidR="00977657" w:rsidRPr="005917AB">
              <w:rPr>
                <w:sz w:val="28"/>
                <w:szCs w:val="28"/>
              </w:rPr>
              <w:t>.</w:t>
            </w:r>
          </w:p>
          <w:p w14:paraId="316BAB7E" w14:textId="1E97582A" w:rsidR="005A36CA" w:rsidRPr="005917AB" w:rsidRDefault="005A36CA" w:rsidP="008F46F5">
            <w:pPr>
              <w:spacing w:before="80" w:after="80" w:line="360" w:lineRule="exact"/>
              <w:ind w:firstLine="596"/>
              <w:jc w:val="both"/>
              <w:rPr>
                <w:sz w:val="28"/>
                <w:szCs w:val="28"/>
                <w:lang w:eastAsia="vi-VN"/>
              </w:rPr>
            </w:pPr>
            <w:r w:rsidRPr="005917AB">
              <w:rPr>
                <w:sz w:val="28"/>
                <w:szCs w:val="28"/>
                <w:lang w:eastAsia="vi-VN"/>
              </w:rPr>
              <w:t>- Sử dụng vốn sự nghiệp để hỗ trợ thực hiện các nội dung: hỗ trợ kinh phí hoạt động cho Ban Chỉ đạo tỉnh; hỗ trợ thành lập và củng cố HTX;</w:t>
            </w:r>
            <w:r w:rsidRPr="005917AB">
              <w:rPr>
                <w:sz w:val="28"/>
                <w:szCs w:val="28"/>
              </w:rPr>
              <w:t xml:space="preserve"> </w:t>
            </w:r>
            <w:r w:rsidRPr="005917AB">
              <w:rPr>
                <w:sz w:val="28"/>
                <w:szCs w:val="28"/>
                <w:lang w:eastAsia="vi-VN"/>
              </w:rPr>
              <w:t xml:space="preserve">hỗ trợ nâng cao năng lực, nhận thức cho HTX; hỗ trợ </w:t>
            </w:r>
            <w:r w:rsidR="00977657" w:rsidRPr="005917AB">
              <w:rPr>
                <w:sz w:val="28"/>
                <w:szCs w:val="28"/>
              </w:rPr>
              <w:t xml:space="preserve">ứng dụng khoa học, công nghệ, </w:t>
            </w:r>
            <w:r w:rsidRPr="005917AB">
              <w:rPr>
                <w:sz w:val="28"/>
                <w:szCs w:val="28"/>
                <w:lang w:eastAsia="vi-VN"/>
              </w:rPr>
              <w:t>các mô hình sản xuất hiệu quả, áp dụng quy trình thực hành sản xuất nông nghiệp tốt, an toàn trong sản xuất cay ăn trái và thủy sản; hỗ trợ truy xuất nguồn gốc các sản phẩm của HTX và kiểm soát an toàn thực phẩm chuỗi liên kết; hỗ trợ liên kết, xúc tiến thương mại và mở rộng thị trường; hỗ trợ lãi suất vay; hỗ trợ thí điểm mô hình kinh tế tuần hoàn hiệu quả trong sản xuất nông nghiệp</w:t>
            </w:r>
            <w:r w:rsidR="005C066B" w:rsidRPr="005917AB">
              <w:rPr>
                <w:sz w:val="28"/>
                <w:szCs w:val="28"/>
                <w:lang w:eastAsia="vi-VN"/>
              </w:rPr>
              <w:t>;</w:t>
            </w:r>
            <w:r w:rsidR="005C066B" w:rsidRPr="005917AB">
              <w:rPr>
                <w:color w:val="FF0000"/>
                <w:sz w:val="28"/>
                <w:szCs w:val="28"/>
                <w:lang w:eastAsia="vi-VN"/>
              </w:rPr>
              <w:t xml:space="preserve"> h</w:t>
            </w:r>
            <w:r w:rsidR="005C066B" w:rsidRPr="005917AB">
              <w:rPr>
                <w:color w:val="FF0000"/>
                <w:sz w:val="28"/>
                <w:szCs w:val="28"/>
              </w:rPr>
              <w:t>ỗ trợ 70% tiền lãi suất vay ưu đãi</w:t>
            </w:r>
            <w:r w:rsidRPr="005917AB">
              <w:rPr>
                <w:sz w:val="28"/>
                <w:szCs w:val="28"/>
                <w:lang w:eastAsia="vi-VN"/>
              </w:rPr>
              <w:t>.</w:t>
            </w:r>
          </w:p>
        </w:tc>
      </w:tr>
      <w:tr w:rsidR="00E64F7C" w:rsidRPr="005917AB" w14:paraId="4269F2DC" w14:textId="77777777" w:rsidTr="00584E6C">
        <w:tc>
          <w:tcPr>
            <w:tcW w:w="9209" w:type="dxa"/>
            <w:shd w:val="clear" w:color="auto" w:fill="auto"/>
          </w:tcPr>
          <w:p w14:paraId="2E54DA52" w14:textId="77777777" w:rsidR="005A36CA" w:rsidRPr="005917AB" w:rsidRDefault="005A36CA" w:rsidP="008F46F5">
            <w:pPr>
              <w:spacing w:before="80" w:after="80" w:line="360" w:lineRule="exact"/>
              <w:ind w:firstLine="596"/>
              <w:jc w:val="both"/>
              <w:rPr>
                <w:sz w:val="28"/>
                <w:szCs w:val="28"/>
                <w:lang w:eastAsia="vi-VN"/>
              </w:rPr>
            </w:pPr>
            <w:r w:rsidRPr="005917AB">
              <w:rPr>
                <w:sz w:val="28"/>
                <w:szCs w:val="28"/>
                <w:lang w:eastAsia="vi-VN"/>
              </w:rPr>
              <w:t>c) Đối với nguồn vốn tư nhân (HTX, doanh nghiệp)</w:t>
            </w:r>
          </w:p>
          <w:p w14:paraId="08483590" w14:textId="77777777" w:rsidR="005A36CA" w:rsidRPr="005917AB" w:rsidRDefault="005A36CA" w:rsidP="008F46F5">
            <w:pPr>
              <w:spacing w:before="80" w:after="80" w:line="360" w:lineRule="exact"/>
              <w:ind w:firstLine="596"/>
              <w:jc w:val="both"/>
              <w:rPr>
                <w:sz w:val="28"/>
                <w:szCs w:val="28"/>
                <w:lang w:eastAsia="vi-VN"/>
              </w:rPr>
            </w:pPr>
            <w:r w:rsidRPr="005917AB">
              <w:rPr>
                <w:sz w:val="28"/>
                <w:szCs w:val="28"/>
                <w:lang w:eastAsia="vi-VN"/>
              </w:rPr>
              <w:t>Vốn tư nhân thực hiện chi trả các khoản đóng góp theo quy định cho 02 lao động được bố trí về làm việc tại HTX; đối ứng thực hiện các mô hình sản xuất nông nghiệp, mô hình kinh tế tuần hoàn, mua sắm máy móc, thiết bị.</w:t>
            </w:r>
            <w:r w:rsidRPr="005917AB">
              <w:rPr>
                <w:sz w:val="28"/>
                <w:szCs w:val="28"/>
              </w:rPr>
              <w:t>”</w:t>
            </w:r>
          </w:p>
        </w:tc>
      </w:tr>
      <w:tr w:rsidR="00E64F7C" w:rsidRPr="005917AB" w14:paraId="775E14C9" w14:textId="77777777" w:rsidTr="00584E6C">
        <w:tc>
          <w:tcPr>
            <w:tcW w:w="9209" w:type="dxa"/>
            <w:shd w:val="clear" w:color="auto" w:fill="auto"/>
          </w:tcPr>
          <w:p w14:paraId="7596C786" w14:textId="77777777" w:rsidR="005A36CA" w:rsidRPr="005917AB" w:rsidRDefault="005A36CA" w:rsidP="008F46F5">
            <w:pPr>
              <w:shd w:val="clear" w:color="auto" w:fill="FFFFFF"/>
              <w:spacing w:before="80" w:after="80" w:line="360" w:lineRule="exact"/>
              <w:ind w:firstLine="596"/>
              <w:rPr>
                <w:sz w:val="28"/>
                <w:szCs w:val="28"/>
                <w:lang w:eastAsia="vi-VN"/>
              </w:rPr>
            </w:pPr>
            <w:r w:rsidRPr="005917AB">
              <w:rPr>
                <w:sz w:val="28"/>
                <w:szCs w:val="28"/>
                <w:lang w:eastAsia="vi-VN"/>
              </w:rPr>
              <w:t xml:space="preserve">d)  Đối với nguồn vốn tín dụng </w:t>
            </w:r>
          </w:p>
          <w:p w14:paraId="34714535" w14:textId="77777777" w:rsidR="005A36CA" w:rsidRPr="005917AB" w:rsidRDefault="005A36CA" w:rsidP="008F46F5">
            <w:pPr>
              <w:spacing w:before="80" w:after="80" w:line="360" w:lineRule="exact"/>
              <w:ind w:firstLine="596"/>
              <w:jc w:val="both"/>
              <w:rPr>
                <w:sz w:val="28"/>
                <w:szCs w:val="28"/>
              </w:rPr>
            </w:pPr>
            <w:r w:rsidRPr="005917AB">
              <w:rPr>
                <w:sz w:val="28"/>
                <w:szCs w:val="28"/>
                <w:lang w:eastAsia="vi-VN"/>
              </w:rPr>
              <w:t xml:space="preserve">Huy </w:t>
            </w:r>
            <w:r w:rsidRPr="005917AB">
              <w:rPr>
                <w:sz w:val="28"/>
                <w:szCs w:val="28"/>
                <w:lang w:val="vi-VN" w:eastAsia="vi-VN"/>
              </w:rPr>
              <w:t>đ</w:t>
            </w:r>
            <w:r w:rsidRPr="005917AB">
              <w:rPr>
                <w:sz w:val="28"/>
                <w:szCs w:val="28"/>
                <w:lang w:eastAsia="vi-VN"/>
              </w:rPr>
              <w:t>ộng nguồn vốn từ Quỹ hỗ trợ phát triển HTX và nguồn vốn của các Ngân hàng thương mại, Ngân hàng chính sách thực hiện ưu tiên hỗ trợ vốn vay cho các HTX, doanh nghiệp, hộ dân để phát triển sản xuất, kinh doanh, đầu tư hạ tầng, thiết bị.</w:t>
            </w:r>
          </w:p>
        </w:tc>
      </w:tr>
      <w:tr w:rsidR="00E64F7C" w:rsidRPr="005917AB" w14:paraId="2EC6AE1B" w14:textId="77777777" w:rsidTr="00584E6C">
        <w:tc>
          <w:tcPr>
            <w:tcW w:w="9209" w:type="dxa"/>
            <w:shd w:val="clear" w:color="auto" w:fill="auto"/>
          </w:tcPr>
          <w:p w14:paraId="6F5051B0" w14:textId="24F6ABA7" w:rsidR="005A36CA" w:rsidRPr="005917AB" w:rsidRDefault="005A36CA" w:rsidP="008F46F5">
            <w:pPr>
              <w:pStyle w:val="CommentText"/>
              <w:spacing w:before="80" w:after="80" w:line="360" w:lineRule="exact"/>
              <w:ind w:firstLine="596"/>
              <w:jc w:val="both"/>
              <w:rPr>
                <w:b/>
                <w:sz w:val="28"/>
                <w:szCs w:val="28"/>
              </w:rPr>
            </w:pPr>
            <w:r w:rsidRPr="005917AB">
              <w:rPr>
                <w:b/>
                <w:sz w:val="28"/>
                <w:szCs w:val="28"/>
              </w:rPr>
              <w:t>5. Sửa đổi, bổ sung một số nội dung tại Mục III Phầ</w:t>
            </w:r>
            <w:r w:rsidR="00D53FF7" w:rsidRPr="005917AB">
              <w:rPr>
                <w:b/>
                <w:sz w:val="28"/>
                <w:szCs w:val="28"/>
              </w:rPr>
              <w:t>n IV</w:t>
            </w:r>
            <w:r w:rsidRPr="005917AB">
              <w:rPr>
                <w:b/>
                <w:sz w:val="28"/>
                <w:szCs w:val="28"/>
              </w:rPr>
              <w:t>, như sau:</w:t>
            </w:r>
          </w:p>
        </w:tc>
      </w:tr>
      <w:tr w:rsidR="00E64F7C" w:rsidRPr="005917AB" w14:paraId="38BB02B5" w14:textId="77777777" w:rsidTr="00584E6C">
        <w:tc>
          <w:tcPr>
            <w:tcW w:w="9209" w:type="dxa"/>
            <w:shd w:val="clear" w:color="auto" w:fill="auto"/>
          </w:tcPr>
          <w:p w14:paraId="0B5C5813" w14:textId="4E70CE63" w:rsidR="00A15623" w:rsidRPr="005917AB" w:rsidRDefault="00A15623" w:rsidP="008F46F5">
            <w:pPr>
              <w:spacing w:before="80" w:after="80" w:line="360" w:lineRule="exact"/>
              <w:ind w:firstLine="596"/>
              <w:rPr>
                <w:sz w:val="28"/>
                <w:szCs w:val="28"/>
              </w:rPr>
            </w:pPr>
            <w:r w:rsidRPr="005917AB">
              <w:rPr>
                <w:sz w:val="28"/>
                <w:szCs w:val="28"/>
              </w:rPr>
              <w:lastRenderedPageBreak/>
              <w:t xml:space="preserve">a) Sửa đổi, bổ sung số thứ tự </w:t>
            </w:r>
            <w:r w:rsidR="00F84003" w:rsidRPr="005917AB">
              <w:rPr>
                <w:sz w:val="28"/>
                <w:szCs w:val="28"/>
              </w:rPr>
              <w:t xml:space="preserve">(1), </w:t>
            </w:r>
            <w:r w:rsidR="006B3C76" w:rsidRPr="005917AB">
              <w:rPr>
                <w:sz w:val="28"/>
                <w:szCs w:val="28"/>
              </w:rPr>
              <w:t xml:space="preserve">(2), </w:t>
            </w:r>
            <w:r w:rsidRPr="005917AB">
              <w:rPr>
                <w:sz w:val="28"/>
                <w:szCs w:val="28"/>
              </w:rPr>
              <w:t>(3), (4), (5) như sau:</w:t>
            </w:r>
          </w:p>
          <w:p w14:paraId="67A6B423" w14:textId="38D7879A" w:rsidR="00F84003" w:rsidRPr="005917AB" w:rsidRDefault="00A15623" w:rsidP="008F46F5">
            <w:pPr>
              <w:spacing w:before="80" w:after="80" w:line="360" w:lineRule="exact"/>
              <w:ind w:firstLine="596"/>
              <w:jc w:val="both"/>
              <w:rPr>
                <w:sz w:val="28"/>
                <w:szCs w:val="28"/>
              </w:rPr>
            </w:pPr>
            <w:r w:rsidRPr="005917AB">
              <w:rPr>
                <w:sz w:val="28"/>
                <w:szCs w:val="28"/>
              </w:rPr>
              <w:t>“</w:t>
            </w:r>
            <w:r w:rsidR="00F84003" w:rsidRPr="005917AB">
              <w:rPr>
                <w:sz w:val="28"/>
                <w:szCs w:val="28"/>
              </w:rPr>
              <w:t xml:space="preserve">(1) </w:t>
            </w:r>
            <w:r w:rsidR="00515745" w:rsidRPr="005917AB">
              <w:rPr>
                <w:sz w:val="28"/>
                <w:szCs w:val="28"/>
              </w:rPr>
              <w:t>D</w:t>
            </w:r>
            <w:r w:rsidR="00515745" w:rsidRPr="005917AB">
              <w:rPr>
                <w:rFonts w:eastAsia="Times New Roman"/>
                <w:bCs/>
                <w:sz w:val="28"/>
                <w:szCs w:val="28"/>
                <w:lang w:eastAsia="vi-VN"/>
              </w:rPr>
              <w:t xml:space="preserve">ự án </w:t>
            </w:r>
            <w:r w:rsidR="00515745" w:rsidRPr="005917AB">
              <w:rPr>
                <w:rFonts w:eastAsia="Times New Roman"/>
                <w:bCs/>
                <w:sz w:val="28"/>
                <w:szCs w:val="28"/>
                <w:lang w:val="vi-VN" w:eastAsia="vi-VN"/>
              </w:rPr>
              <w:t xml:space="preserve">đầu tư </w:t>
            </w:r>
            <w:r w:rsidR="00515745" w:rsidRPr="005917AB">
              <w:rPr>
                <w:rFonts w:eastAsia="Times New Roman"/>
                <w:bCs/>
                <w:sz w:val="28"/>
                <w:szCs w:val="28"/>
                <w:lang w:eastAsia="vi-VN"/>
              </w:rPr>
              <w:t xml:space="preserve">xây dựng </w:t>
            </w:r>
            <w:r w:rsidR="00515745" w:rsidRPr="005917AB">
              <w:rPr>
                <w:rFonts w:eastAsia="Times New Roman"/>
                <w:bCs/>
                <w:sz w:val="28"/>
                <w:szCs w:val="28"/>
                <w:lang w:val="vi-VN" w:eastAsia="vi-VN"/>
              </w:rPr>
              <w:t>kết cấu hạ tầng và</w:t>
            </w:r>
            <w:r w:rsidR="00515745" w:rsidRPr="005917AB">
              <w:rPr>
                <w:rFonts w:eastAsia="Times New Roman"/>
                <w:bCs/>
                <w:sz w:val="28"/>
                <w:szCs w:val="28"/>
                <w:lang w:eastAsia="vi-VN"/>
              </w:rPr>
              <w:t xml:space="preserve"> chế biến sản phẩm cho hợp tác xã/liên hiệp hợp tác xã</w:t>
            </w:r>
            <w:r w:rsidR="00F84003" w:rsidRPr="005917AB">
              <w:rPr>
                <w:sz w:val="28"/>
                <w:szCs w:val="28"/>
              </w:rPr>
              <w:t>.</w:t>
            </w:r>
          </w:p>
          <w:p w14:paraId="3F79E501" w14:textId="63837218" w:rsidR="006B3C76" w:rsidRPr="005917AB" w:rsidRDefault="006B3C76" w:rsidP="008F46F5">
            <w:pPr>
              <w:spacing w:before="80" w:after="80" w:line="360" w:lineRule="exact"/>
              <w:ind w:firstLine="596"/>
              <w:jc w:val="both"/>
              <w:rPr>
                <w:sz w:val="28"/>
                <w:szCs w:val="28"/>
              </w:rPr>
            </w:pPr>
            <w:r w:rsidRPr="005917AB">
              <w:rPr>
                <w:color w:val="FF0000"/>
                <w:sz w:val="28"/>
                <w:szCs w:val="28"/>
              </w:rPr>
              <w:t xml:space="preserve">(2) </w:t>
            </w:r>
            <w:r w:rsidRPr="005917AB">
              <w:rPr>
                <w:color w:val="FF0000"/>
                <w:sz w:val="28"/>
                <w:szCs w:val="28"/>
                <w:lang w:val="vi-VN"/>
              </w:rPr>
              <w:t xml:space="preserve">Dự án đầu tư máy móc nông nghiệp, thiết bị, phương tiện </w:t>
            </w:r>
            <w:r w:rsidR="00A0448B" w:rsidRPr="005917AB">
              <w:rPr>
                <w:color w:val="FF0000"/>
                <w:sz w:val="28"/>
                <w:szCs w:val="28"/>
              </w:rPr>
              <w:t xml:space="preserve">và </w:t>
            </w:r>
            <w:r w:rsidRPr="005917AB">
              <w:rPr>
                <w:color w:val="FF0000"/>
                <w:sz w:val="28"/>
                <w:szCs w:val="28"/>
              </w:rPr>
              <w:t>xây dựng kho bảo quản</w:t>
            </w:r>
            <w:r w:rsidRPr="005917AB">
              <w:rPr>
                <w:color w:val="FF0000"/>
                <w:sz w:val="28"/>
                <w:szCs w:val="28"/>
                <w:lang w:val="vi-VN"/>
              </w:rPr>
              <w:t xml:space="preserve"> cho Tổ cung ứng dịch vụ cơ giới hóa phục vụ sản xuất nông nghiệp</w:t>
            </w:r>
            <w:r w:rsidRPr="005917AB">
              <w:rPr>
                <w:color w:val="FF0000"/>
                <w:sz w:val="28"/>
                <w:szCs w:val="28"/>
              </w:rPr>
              <w:t>.</w:t>
            </w:r>
          </w:p>
          <w:p w14:paraId="70AB995B" w14:textId="30A7DE7A" w:rsidR="00A15623" w:rsidRPr="005917AB" w:rsidRDefault="00A15623" w:rsidP="008F46F5">
            <w:pPr>
              <w:spacing w:before="80" w:after="80" w:line="360" w:lineRule="exact"/>
              <w:ind w:firstLine="596"/>
              <w:jc w:val="both"/>
              <w:rPr>
                <w:sz w:val="28"/>
                <w:szCs w:val="28"/>
              </w:rPr>
            </w:pPr>
            <w:r w:rsidRPr="005917AB">
              <w:rPr>
                <w:sz w:val="28"/>
                <w:szCs w:val="28"/>
              </w:rPr>
              <w:t xml:space="preserve">(3) Dự án đầu tư xây dựng kho </w:t>
            </w:r>
            <w:r w:rsidR="005C066B" w:rsidRPr="005917AB">
              <w:rPr>
                <w:color w:val="FF0000"/>
                <w:sz w:val="28"/>
                <w:szCs w:val="28"/>
              </w:rPr>
              <w:t>tạm trữ, bảo quản, sơ chế, chế biến</w:t>
            </w:r>
            <w:r w:rsidR="006B3C76" w:rsidRPr="005917AB">
              <w:rPr>
                <w:color w:val="FF0000"/>
                <w:sz w:val="28"/>
                <w:szCs w:val="28"/>
              </w:rPr>
              <w:t xml:space="preserve"> lúa gạo</w:t>
            </w:r>
            <w:r w:rsidRPr="005917AB">
              <w:rPr>
                <w:sz w:val="28"/>
                <w:szCs w:val="28"/>
              </w:rPr>
              <w:t>.</w:t>
            </w:r>
          </w:p>
          <w:p w14:paraId="02272AB4" w14:textId="23175CDB" w:rsidR="00A15623" w:rsidRPr="005917AB" w:rsidRDefault="00A15623" w:rsidP="008F46F5">
            <w:pPr>
              <w:spacing w:before="80" w:after="80" w:line="360" w:lineRule="exact"/>
              <w:ind w:firstLine="596"/>
              <w:jc w:val="both"/>
              <w:rPr>
                <w:spacing w:val="-2"/>
                <w:sz w:val="28"/>
                <w:szCs w:val="28"/>
              </w:rPr>
            </w:pPr>
            <w:r w:rsidRPr="005917AB">
              <w:rPr>
                <w:spacing w:val="-2"/>
                <w:sz w:val="28"/>
                <w:szCs w:val="28"/>
              </w:rPr>
              <w:t>(4) Hỗ trợ nâng cao năng lực, nhận thức cho hợp tác xã, liên hiệp hợp tác xã.</w:t>
            </w:r>
          </w:p>
          <w:p w14:paraId="1711FCEE" w14:textId="1E2279D6" w:rsidR="005A36CA" w:rsidRPr="005917AB" w:rsidRDefault="00A15623" w:rsidP="008F46F5">
            <w:pPr>
              <w:spacing w:before="80" w:after="80" w:line="360" w:lineRule="exact"/>
              <w:ind w:firstLine="596"/>
              <w:jc w:val="both"/>
              <w:rPr>
                <w:strike/>
                <w:sz w:val="28"/>
                <w:szCs w:val="28"/>
              </w:rPr>
            </w:pPr>
            <w:r w:rsidRPr="005917AB">
              <w:rPr>
                <w:sz w:val="28"/>
                <w:szCs w:val="28"/>
              </w:rPr>
              <w:t>(5) Hỗ trợ xây dựng thí điểm mô hình kinh tế tuần hoàn hiệu quả trong sản xuất nông nghiệp.”</w:t>
            </w:r>
          </w:p>
        </w:tc>
      </w:tr>
      <w:tr w:rsidR="00E64F7C" w:rsidRPr="005917AB" w14:paraId="071552BB" w14:textId="77777777" w:rsidTr="00584E6C">
        <w:tc>
          <w:tcPr>
            <w:tcW w:w="9209" w:type="dxa"/>
            <w:shd w:val="clear" w:color="auto" w:fill="auto"/>
          </w:tcPr>
          <w:p w14:paraId="1956B1B6" w14:textId="16E7E788" w:rsidR="005A36CA" w:rsidRPr="005917AB" w:rsidRDefault="00A15623" w:rsidP="008F46F5">
            <w:pPr>
              <w:pStyle w:val="CommentText"/>
              <w:spacing w:before="80" w:after="80" w:line="360" w:lineRule="exact"/>
              <w:ind w:firstLine="596"/>
              <w:jc w:val="both"/>
              <w:rPr>
                <w:sz w:val="28"/>
                <w:szCs w:val="28"/>
              </w:rPr>
            </w:pPr>
            <w:r w:rsidRPr="005917AB">
              <w:rPr>
                <w:sz w:val="28"/>
                <w:szCs w:val="28"/>
              </w:rPr>
              <w:t>b</w:t>
            </w:r>
            <w:r w:rsidR="005A36CA" w:rsidRPr="005917AB">
              <w:rPr>
                <w:sz w:val="28"/>
                <w:szCs w:val="28"/>
              </w:rPr>
              <w:t>) Bổ sung số thứ tự (10), (11), (12)</w:t>
            </w:r>
            <w:r w:rsidR="006B3C76" w:rsidRPr="005917AB">
              <w:rPr>
                <w:sz w:val="28"/>
                <w:szCs w:val="28"/>
              </w:rPr>
              <w:t xml:space="preserve"> </w:t>
            </w:r>
            <w:r w:rsidR="005A36CA" w:rsidRPr="005917AB">
              <w:rPr>
                <w:sz w:val="28"/>
                <w:szCs w:val="28"/>
              </w:rPr>
              <w:t>vào Mục III, như sau:</w:t>
            </w:r>
          </w:p>
        </w:tc>
      </w:tr>
      <w:tr w:rsidR="00E64F7C" w:rsidRPr="005917AB" w14:paraId="65919993" w14:textId="77777777" w:rsidTr="00584E6C">
        <w:tc>
          <w:tcPr>
            <w:tcW w:w="9209" w:type="dxa"/>
            <w:shd w:val="clear" w:color="auto" w:fill="auto"/>
          </w:tcPr>
          <w:p w14:paraId="581396F7" w14:textId="32630D79" w:rsidR="006B3C76" w:rsidRPr="005917AB" w:rsidRDefault="005A36CA" w:rsidP="008F46F5">
            <w:pPr>
              <w:spacing w:before="80" w:after="80" w:line="360" w:lineRule="exact"/>
              <w:ind w:firstLine="596"/>
              <w:jc w:val="both"/>
              <w:rPr>
                <w:spacing w:val="-6"/>
                <w:sz w:val="28"/>
                <w:szCs w:val="28"/>
              </w:rPr>
            </w:pPr>
            <w:r w:rsidRPr="005917AB">
              <w:rPr>
                <w:color w:val="FF0000"/>
                <w:spacing w:val="-6"/>
                <w:sz w:val="28"/>
                <w:szCs w:val="28"/>
              </w:rPr>
              <w:t>“(10) Hỗ trợ hợp tác xã đầu tư máy móc, thiết bị cơ giới hóa trong sản xuấ</w:t>
            </w:r>
            <w:r w:rsidR="005C066B" w:rsidRPr="005917AB">
              <w:rPr>
                <w:color w:val="FF0000"/>
                <w:spacing w:val="-6"/>
                <w:sz w:val="28"/>
                <w:szCs w:val="28"/>
              </w:rPr>
              <w:t>t lúa</w:t>
            </w:r>
            <w:r w:rsidR="00E344DC" w:rsidRPr="005917AB">
              <w:rPr>
                <w:color w:val="FF0000"/>
                <w:spacing w:val="-6"/>
                <w:sz w:val="28"/>
                <w:szCs w:val="28"/>
              </w:rPr>
              <w:t>.</w:t>
            </w:r>
          </w:p>
        </w:tc>
      </w:tr>
      <w:tr w:rsidR="00E64F7C" w:rsidRPr="005917AB" w14:paraId="1A16D733" w14:textId="77777777" w:rsidTr="00584E6C">
        <w:tc>
          <w:tcPr>
            <w:tcW w:w="9209" w:type="dxa"/>
            <w:shd w:val="clear" w:color="auto" w:fill="auto"/>
          </w:tcPr>
          <w:p w14:paraId="1DBD80BC" w14:textId="677F5B7E" w:rsidR="005A36CA" w:rsidRPr="005917AB" w:rsidRDefault="005A36CA" w:rsidP="008F46F5">
            <w:pPr>
              <w:spacing w:before="80" w:after="80" w:line="360" w:lineRule="exact"/>
              <w:ind w:firstLine="596"/>
              <w:jc w:val="both"/>
              <w:rPr>
                <w:sz w:val="28"/>
                <w:szCs w:val="28"/>
              </w:rPr>
            </w:pPr>
            <w:r w:rsidRPr="005917AB">
              <w:rPr>
                <w:sz w:val="28"/>
                <w:szCs w:val="28"/>
              </w:rPr>
              <w:t>(11) Dự án xây dựng bản đồ nông hóa thổ nhưỡng phục vụ định hướng vùng sản xuất nông nghiệp tỉnh Hậu Giang.</w:t>
            </w:r>
          </w:p>
        </w:tc>
      </w:tr>
      <w:tr w:rsidR="00E64F7C" w:rsidRPr="005917AB" w14:paraId="5B905377" w14:textId="77777777" w:rsidTr="00584E6C">
        <w:tc>
          <w:tcPr>
            <w:tcW w:w="9209" w:type="dxa"/>
            <w:shd w:val="clear" w:color="auto" w:fill="auto"/>
          </w:tcPr>
          <w:p w14:paraId="794A90F9" w14:textId="6B38DF54" w:rsidR="005A36CA" w:rsidRPr="005917AB" w:rsidRDefault="005A36CA" w:rsidP="008F46F5">
            <w:pPr>
              <w:spacing w:before="80" w:after="80" w:line="360" w:lineRule="exact"/>
              <w:ind w:firstLine="596"/>
              <w:jc w:val="both"/>
              <w:rPr>
                <w:sz w:val="28"/>
                <w:szCs w:val="28"/>
                <w:lang w:eastAsia="vi-VN"/>
              </w:rPr>
            </w:pPr>
            <w:r w:rsidRPr="005917AB">
              <w:rPr>
                <w:sz w:val="28"/>
                <w:szCs w:val="28"/>
              </w:rPr>
              <w:t>(12) Dự án xây dựng bản đồ nông hóa thổ nhưỡng phục vụ định hướng vùng sản xuất nông nghiệp tỉnh Hậu Giang giai đoạn 2.”</w:t>
            </w:r>
          </w:p>
        </w:tc>
      </w:tr>
      <w:tr w:rsidR="00E64F7C" w:rsidRPr="005917AB" w14:paraId="4953A28B" w14:textId="77777777" w:rsidTr="00584E6C">
        <w:tc>
          <w:tcPr>
            <w:tcW w:w="9209" w:type="dxa"/>
            <w:shd w:val="clear" w:color="auto" w:fill="auto"/>
          </w:tcPr>
          <w:p w14:paraId="4ADEF0E5" w14:textId="295E4754" w:rsidR="005A36CA" w:rsidRPr="005917AB" w:rsidRDefault="005A36CA" w:rsidP="008F46F5">
            <w:pPr>
              <w:pStyle w:val="CommentText"/>
              <w:spacing w:before="80" w:after="80" w:line="360" w:lineRule="exact"/>
              <w:ind w:firstLine="596"/>
              <w:jc w:val="both"/>
              <w:rPr>
                <w:b/>
                <w:sz w:val="28"/>
                <w:szCs w:val="28"/>
                <w:lang w:eastAsia="vi-VN"/>
              </w:rPr>
            </w:pPr>
            <w:r w:rsidRPr="005917AB">
              <w:rPr>
                <w:b/>
                <w:sz w:val="28"/>
                <w:szCs w:val="28"/>
              </w:rPr>
              <w:t>6</w:t>
            </w:r>
            <w:r w:rsidRPr="005917AB">
              <w:rPr>
                <w:b/>
                <w:sz w:val="28"/>
                <w:szCs w:val="28"/>
                <w:lang w:val="vi-VN"/>
              </w:rPr>
              <w:t xml:space="preserve">. </w:t>
            </w:r>
            <w:r w:rsidR="00A15623" w:rsidRPr="005917AB">
              <w:rPr>
                <w:rFonts w:eastAsia="Times New Roman"/>
                <w:b/>
                <w:sz w:val="28"/>
                <w:szCs w:val="28"/>
                <w:lang w:val="vi-VN"/>
              </w:rPr>
              <w:t>Sửa đổi</w:t>
            </w:r>
            <w:r w:rsidR="00A15623" w:rsidRPr="005917AB">
              <w:rPr>
                <w:b/>
                <w:sz w:val="28"/>
                <w:szCs w:val="28"/>
              </w:rPr>
              <w:t>, bổ sung</w:t>
            </w:r>
            <w:r w:rsidR="00A15623" w:rsidRPr="005917AB">
              <w:rPr>
                <w:sz w:val="28"/>
                <w:szCs w:val="28"/>
                <w:lang w:val="vi-VN"/>
              </w:rPr>
              <w:t xml:space="preserve"> </w:t>
            </w:r>
            <w:r w:rsidRPr="005917AB">
              <w:rPr>
                <w:b/>
                <w:sz w:val="28"/>
                <w:szCs w:val="28"/>
                <w:lang w:eastAsia="vi-VN"/>
              </w:rPr>
              <w:t>Mục IV Phần IV, như sau:</w:t>
            </w:r>
          </w:p>
        </w:tc>
      </w:tr>
      <w:tr w:rsidR="00E64F7C" w:rsidRPr="005917AB" w14:paraId="25331D5B" w14:textId="77777777" w:rsidTr="00584E6C">
        <w:tc>
          <w:tcPr>
            <w:tcW w:w="9209" w:type="dxa"/>
            <w:shd w:val="clear" w:color="auto" w:fill="auto"/>
          </w:tcPr>
          <w:p w14:paraId="288F7F7F" w14:textId="77777777" w:rsidR="005A36CA" w:rsidRPr="005917AB" w:rsidRDefault="005A36CA" w:rsidP="008F46F5">
            <w:pPr>
              <w:spacing w:before="80" w:after="80" w:line="360" w:lineRule="exact"/>
              <w:ind w:firstLine="596"/>
              <w:jc w:val="both"/>
              <w:rPr>
                <w:b/>
                <w:sz w:val="28"/>
                <w:szCs w:val="28"/>
              </w:rPr>
            </w:pPr>
            <w:r w:rsidRPr="005917AB">
              <w:rPr>
                <w:b/>
                <w:sz w:val="28"/>
                <w:szCs w:val="28"/>
              </w:rPr>
              <w:t xml:space="preserve"> “IV. KHÁI TOÁN TỔNG NHU CẦU VỐN</w:t>
            </w:r>
          </w:p>
        </w:tc>
      </w:tr>
      <w:tr w:rsidR="00E64F7C" w:rsidRPr="005917AB" w14:paraId="5E4F2075" w14:textId="77777777" w:rsidTr="00584E6C">
        <w:tc>
          <w:tcPr>
            <w:tcW w:w="9209" w:type="dxa"/>
            <w:shd w:val="clear" w:color="auto" w:fill="auto"/>
          </w:tcPr>
          <w:p w14:paraId="73AD7DA9" w14:textId="3736B799" w:rsidR="005A36CA" w:rsidRPr="005917AB" w:rsidRDefault="005A36CA" w:rsidP="008F46F5">
            <w:pPr>
              <w:spacing w:before="80" w:after="80" w:line="360" w:lineRule="exact"/>
              <w:ind w:firstLine="596"/>
              <w:jc w:val="both"/>
              <w:rPr>
                <w:rFonts w:eastAsia="Times New Roman"/>
                <w:sz w:val="28"/>
                <w:szCs w:val="28"/>
              </w:rPr>
            </w:pPr>
            <w:r w:rsidRPr="005917AB">
              <w:rPr>
                <w:rFonts w:eastAsia="Times New Roman"/>
                <w:sz w:val="28"/>
                <w:szCs w:val="28"/>
              </w:rPr>
              <w:t xml:space="preserve">  Tổng nhu cầu vốn thực hiện Đề án giai đoạn 2021</w:t>
            </w:r>
            <w:r w:rsidR="00A15623" w:rsidRPr="005917AB">
              <w:rPr>
                <w:rFonts w:eastAsia="Times New Roman"/>
                <w:sz w:val="28"/>
                <w:szCs w:val="28"/>
              </w:rPr>
              <w:t xml:space="preserve"> </w:t>
            </w:r>
            <w:r w:rsidRPr="005917AB">
              <w:rPr>
                <w:rFonts w:eastAsia="Times New Roman"/>
                <w:sz w:val="28"/>
                <w:szCs w:val="28"/>
              </w:rPr>
              <w:t>-</w:t>
            </w:r>
            <w:r w:rsidR="00A15623" w:rsidRPr="005917AB">
              <w:rPr>
                <w:rFonts w:eastAsia="Times New Roman"/>
                <w:sz w:val="28"/>
                <w:szCs w:val="28"/>
              </w:rPr>
              <w:t xml:space="preserve"> </w:t>
            </w:r>
            <w:r w:rsidRPr="005917AB">
              <w:rPr>
                <w:rFonts w:eastAsia="Times New Roman"/>
                <w:sz w:val="28"/>
                <w:szCs w:val="28"/>
              </w:rPr>
              <w:t>2025 là 618.826 triệu đồng. Trong đó:</w:t>
            </w:r>
          </w:p>
        </w:tc>
      </w:tr>
      <w:tr w:rsidR="00E64F7C" w:rsidRPr="005917AB" w14:paraId="7CE9ABDE" w14:textId="77777777" w:rsidTr="00584E6C">
        <w:tc>
          <w:tcPr>
            <w:tcW w:w="9209" w:type="dxa"/>
            <w:shd w:val="clear" w:color="auto" w:fill="auto"/>
          </w:tcPr>
          <w:p w14:paraId="1C9D2197" w14:textId="77777777" w:rsidR="005A36CA" w:rsidRPr="005917AB" w:rsidRDefault="005A36CA" w:rsidP="008F46F5">
            <w:pPr>
              <w:spacing w:before="80" w:after="80" w:line="360" w:lineRule="exact"/>
              <w:ind w:firstLine="596"/>
              <w:jc w:val="both"/>
              <w:rPr>
                <w:rFonts w:eastAsia="Times New Roman"/>
                <w:spacing w:val="-6"/>
                <w:sz w:val="28"/>
                <w:szCs w:val="28"/>
              </w:rPr>
            </w:pPr>
            <w:r w:rsidRPr="005917AB">
              <w:rPr>
                <w:rFonts w:eastAsia="Times New Roman"/>
                <w:spacing w:val="-6"/>
                <w:sz w:val="28"/>
                <w:szCs w:val="28"/>
                <w:lang w:val="vi-VN"/>
              </w:rPr>
              <w:t>a)</w:t>
            </w:r>
            <w:r w:rsidRPr="005917AB">
              <w:rPr>
                <w:rFonts w:eastAsia="Times New Roman"/>
                <w:spacing w:val="-6"/>
                <w:sz w:val="28"/>
                <w:szCs w:val="28"/>
              </w:rPr>
              <w:t xml:space="preserve"> Lồng ghép nguồn vốn ngân sách Trung ương hỗ trợ: 85.000 triệu đồng, </w:t>
            </w:r>
            <w:r w:rsidRPr="005917AB">
              <w:rPr>
                <w:rFonts w:eastAsia="Times New Roman"/>
                <w:spacing w:val="-6"/>
                <w:sz w:val="28"/>
                <w:szCs w:val="28"/>
                <w:lang w:val="vi-VN"/>
              </w:rPr>
              <w:t>gồm</w:t>
            </w:r>
            <w:r w:rsidRPr="005917AB">
              <w:rPr>
                <w:rFonts w:eastAsia="Times New Roman"/>
                <w:spacing w:val="-6"/>
                <w:sz w:val="28"/>
                <w:szCs w:val="28"/>
              </w:rPr>
              <w:t>:</w:t>
            </w:r>
          </w:p>
        </w:tc>
      </w:tr>
      <w:tr w:rsidR="00E64F7C" w:rsidRPr="005917AB" w14:paraId="2F13338F" w14:textId="77777777" w:rsidTr="00584E6C">
        <w:tc>
          <w:tcPr>
            <w:tcW w:w="9209" w:type="dxa"/>
            <w:shd w:val="clear" w:color="auto" w:fill="auto"/>
          </w:tcPr>
          <w:p w14:paraId="2B73716A" w14:textId="77777777" w:rsidR="005A36CA" w:rsidRPr="005917AB" w:rsidRDefault="005A36CA" w:rsidP="008F46F5">
            <w:pPr>
              <w:spacing w:before="80" w:after="80" w:line="360" w:lineRule="exact"/>
              <w:ind w:firstLine="596"/>
              <w:jc w:val="both"/>
              <w:rPr>
                <w:rFonts w:eastAsia="Times New Roman"/>
                <w:sz w:val="28"/>
                <w:szCs w:val="28"/>
              </w:rPr>
            </w:pPr>
            <w:r w:rsidRPr="005917AB">
              <w:rPr>
                <w:rFonts w:eastAsia="Times New Roman"/>
                <w:sz w:val="28"/>
                <w:szCs w:val="28"/>
              </w:rPr>
              <w:t>-</w:t>
            </w:r>
            <w:r w:rsidRPr="005917AB">
              <w:rPr>
                <w:rFonts w:eastAsia="Times New Roman"/>
                <w:sz w:val="28"/>
                <w:szCs w:val="28"/>
                <w:lang w:val="vi-VN"/>
              </w:rPr>
              <w:t xml:space="preserve"> Vốn thực hiện</w:t>
            </w:r>
            <w:r w:rsidRPr="005917AB">
              <w:rPr>
                <w:rFonts w:eastAsia="Times New Roman"/>
                <w:sz w:val="28"/>
                <w:szCs w:val="28"/>
              </w:rPr>
              <w:t xml:space="preserve"> Chương trình mục tiêu quốc gia: 11.500 triệu đồng;</w:t>
            </w:r>
          </w:p>
        </w:tc>
      </w:tr>
      <w:tr w:rsidR="00E64F7C" w:rsidRPr="005917AB" w14:paraId="6F4CE75E" w14:textId="77777777" w:rsidTr="00584E6C">
        <w:tc>
          <w:tcPr>
            <w:tcW w:w="9209" w:type="dxa"/>
            <w:shd w:val="clear" w:color="auto" w:fill="auto"/>
          </w:tcPr>
          <w:p w14:paraId="0EADCF77" w14:textId="77777777" w:rsidR="005A36CA" w:rsidRPr="005917AB" w:rsidRDefault="005A36CA" w:rsidP="008F46F5">
            <w:pPr>
              <w:spacing w:before="80" w:after="80" w:line="360" w:lineRule="exact"/>
              <w:ind w:firstLine="596"/>
              <w:jc w:val="both"/>
              <w:rPr>
                <w:sz w:val="28"/>
                <w:szCs w:val="28"/>
                <w:lang w:eastAsia="vi-VN"/>
              </w:rPr>
            </w:pPr>
            <w:r w:rsidRPr="005917AB">
              <w:rPr>
                <w:rFonts w:eastAsia="Times New Roman"/>
                <w:sz w:val="28"/>
                <w:szCs w:val="28"/>
              </w:rPr>
              <w:t>-</w:t>
            </w:r>
            <w:r w:rsidRPr="005917AB">
              <w:rPr>
                <w:rFonts w:eastAsia="Times New Roman"/>
                <w:sz w:val="28"/>
                <w:szCs w:val="28"/>
                <w:lang w:val="vi-VN"/>
              </w:rPr>
              <w:t xml:space="preserve"> Vốn </w:t>
            </w:r>
            <w:r w:rsidRPr="005917AB">
              <w:rPr>
                <w:sz w:val="28"/>
                <w:szCs w:val="28"/>
                <w:lang w:eastAsia="vi-VN"/>
              </w:rPr>
              <w:t xml:space="preserve">hỗ trợ thực hiện Nghị định số 62/2019/NĐ-CP: 26.600 </w:t>
            </w:r>
            <w:r w:rsidRPr="005917AB">
              <w:rPr>
                <w:rFonts w:eastAsia="Times New Roman"/>
                <w:sz w:val="28"/>
                <w:szCs w:val="28"/>
              </w:rPr>
              <w:t xml:space="preserve">triệu </w:t>
            </w:r>
            <w:r w:rsidRPr="005917AB">
              <w:rPr>
                <w:sz w:val="28"/>
                <w:szCs w:val="28"/>
                <w:lang w:eastAsia="vi-VN"/>
              </w:rPr>
              <w:t>đồng;</w:t>
            </w:r>
          </w:p>
        </w:tc>
      </w:tr>
      <w:tr w:rsidR="00E64F7C" w:rsidRPr="005917AB" w14:paraId="13926E3C" w14:textId="77777777" w:rsidTr="00584E6C">
        <w:tc>
          <w:tcPr>
            <w:tcW w:w="9209" w:type="dxa"/>
            <w:shd w:val="clear" w:color="auto" w:fill="auto"/>
          </w:tcPr>
          <w:p w14:paraId="7454F9EE" w14:textId="77777777" w:rsidR="005A36CA" w:rsidRPr="005917AB" w:rsidRDefault="005A36CA" w:rsidP="008F46F5">
            <w:pPr>
              <w:spacing w:before="80" w:after="80" w:line="360" w:lineRule="exact"/>
              <w:ind w:firstLine="596"/>
              <w:jc w:val="both"/>
              <w:rPr>
                <w:sz w:val="28"/>
                <w:szCs w:val="28"/>
                <w:lang w:val="vi-VN" w:eastAsia="vi-VN"/>
              </w:rPr>
            </w:pPr>
            <w:r w:rsidRPr="005917AB">
              <w:rPr>
                <w:sz w:val="28"/>
                <w:szCs w:val="28"/>
                <w:lang w:val="vi-VN" w:eastAsia="vi-VN"/>
              </w:rPr>
              <w:t xml:space="preserve">- </w:t>
            </w:r>
            <w:r w:rsidRPr="005917AB">
              <w:rPr>
                <w:sz w:val="28"/>
                <w:szCs w:val="28"/>
                <w:lang w:eastAsia="vi-VN"/>
              </w:rPr>
              <w:t>Vốn hỗ trợ sử dụng sản phẩm dịch vụ công ích thủy lợi:</w:t>
            </w:r>
            <w:r w:rsidRPr="005917AB">
              <w:rPr>
                <w:sz w:val="28"/>
                <w:szCs w:val="28"/>
                <w:lang w:val="vi-VN" w:eastAsia="vi-VN"/>
              </w:rPr>
              <w:t xml:space="preserve"> </w:t>
            </w:r>
            <w:r w:rsidRPr="005917AB">
              <w:rPr>
                <w:sz w:val="28"/>
                <w:szCs w:val="28"/>
                <w:lang w:eastAsia="vi-VN"/>
              </w:rPr>
              <w:t>46.900</w:t>
            </w:r>
            <w:r w:rsidRPr="005917AB">
              <w:rPr>
                <w:sz w:val="28"/>
                <w:szCs w:val="28"/>
                <w:lang w:val="vi-VN" w:eastAsia="vi-VN"/>
              </w:rPr>
              <w:t xml:space="preserve"> triệu đồng.</w:t>
            </w:r>
          </w:p>
        </w:tc>
      </w:tr>
      <w:tr w:rsidR="00E64F7C" w:rsidRPr="005917AB" w14:paraId="7F4E2A8B" w14:textId="77777777" w:rsidTr="00584E6C">
        <w:tc>
          <w:tcPr>
            <w:tcW w:w="9209" w:type="dxa"/>
            <w:shd w:val="clear" w:color="auto" w:fill="auto"/>
          </w:tcPr>
          <w:p w14:paraId="739B9F67" w14:textId="77777777" w:rsidR="005A36CA" w:rsidRPr="005917AB" w:rsidRDefault="005A36CA" w:rsidP="008F46F5">
            <w:pPr>
              <w:spacing w:before="80" w:after="80" w:line="360" w:lineRule="exact"/>
              <w:ind w:firstLine="596"/>
              <w:jc w:val="both"/>
              <w:rPr>
                <w:rFonts w:eastAsia="Times New Roman"/>
                <w:sz w:val="28"/>
                <w:szCs w:val="28"/>
              </w:rPr>
            </w:pPr>
            <w:r w:rsidRPr="005917AB">
              <w:rPr>
                <w:rFonts w:eastAsia="Times New Roman"/>
                <w:sz w:val="28"/>
                <w:szCs w:val="28"/>
                <w:lang w:val="vi-VN"/>
              </w:rPr>
              <w:t>b)</w:t>
            </w:r>
            <w:r w:rsidRPr="005917AB">
              <w:rPr>
                <w:rFonts w:eastAsia="Times New Roman"/>
                <w:sz w:val="28"/>
                <w:szCs w:val="28"/>
              </w:rPr>
              <w:t xml:space="preserve"> Ngân sách địa phương: 389.926 triệu đồng, gồm:</w:t>
            </w:r>
          </w:p>
        </w:tc>
      </w:tr>
      <w:tr w:rsidR="00E64F7C" w:rsidRPr="005917AB" w14:paraId="07F820CC" w14:textId="77777777" w:rsidTr="00584E6C">
        <w:tc>
          <w:tcPr>
            <w:tcW w:w="9209" w:type="dxa"/>
            <w:shd w:val="clear" w:color="auto" w:fill="auto"/>
          </w:tcPr>
          <w:p w14:paraId="74C31CFD" w14:textId="77777777" w:rsidR="005A36CA" w:rsidRPr="005917AB" w:rsidRDefault="005A36CA" w:rsidP="008F46F5">
            <w:pPr>
              <w:spacing w:before="80" w:after="80" w:line="360" w:lineRule="exact"/>
              <w:ind w:firstLine="596"/>
              <w:jc w:val="both"/>
              <w:rPr>
                <w:rFonts w:eastAsia="Times New Roman"/>
                <w:sz w:val="28"/>
                <w:szCs w:val="28"/>
              </w:rPr>
            </w:pPr>
            <w:r w:rsidRPr="005917AB">
              <w:rPr>
                <w:rFonts w:eastAsia="Times New Roman"/>
                <w:sz w:val="28"/>
                <w:szCs w:val="28"/>
              </w:rPr>
              <w:t>- Vốn đầu tư và phát triển: 316</w:t>
            </w:r>
            <w:r w:rsidRPr="005917AB">
              <w:rPr>
                <w:rFonts w:eastAsia="Times New Roman"/>
                <w:sz w:val="28"/>
                <w:szCs w:val="28"/>
                <w:lang w:val="vi-VN"/>
              </w:rPr>
              <w:t>.</w:t>
            </w:r>
            <w:r w:rsidRPr="005917AB">
              <w:rPr>
                <w:rFonts w:eastAsia="Times New Roman"/>
                <w:sz w:val="28"/>
                <w:szCs w:val="28"/>
              </w:rPr>
              <w:t>12</w:t>
            </w:r>
            <w:r w:rsidRPr="005917AB">
              <w:rPr>
                <w:rFonts w:eastAsia="Times New Roman"/>
                <w:sz w:val="28"/>
                <w:szCs w:val="28"/>
                <w:lang w:val="vi-VN"/>
              </w:rPr>
              <w:t>6</w:t>
            </w:r>
            <w:r w:rsidRPr="005917AB">
              <w:rPr>
                <w:rFonts w:eastAsia="Times New Roman"/>
                <w:sz w:val="28"/>
                <w:szCs w:val="28"/>
              </w:rPr>
              <w:t xml:space="preserve"> triệu đồng (bao gồm vốn của Quỹ Hỗ trợ phát triển hợp tác xã: 20.000 triệu đồng).</w:t>
            </w:r>
          </w:p>
        </w:tc>
      </w:tr>
      <w:tr w:rsidR="00E64F7C" w:rsidRPr="005917AB" w14:paraId="16242A01" w14:textId="77777777" w:rsidTr="00584E6C">
        <w:tc>
          <w:tcPr>
            <w:tcW w:w="9209" w:type="dxa"/>
            <w:shd w:val="clear" w:color="auto" w:fill="auto"/>
          </w:tcPr>
          <w:p w14:paraId="550EF252" w14:textId="77777777" w:rsidR="005A36CA" w:rsidRPr="005917AB" w:rsidRDefault="005A36CA" w:rsidP="008F46F5">
            <w:pPr>
              <w:spacing w:before="80" w:after="80" w:line="360" w:lineRule="exact"/>
              <w:ind w:firstLine="596"/>
              <w:jc w:val="both"/>
              <w:rPr>
                <w:rFonts w:eastAsia="Times New Roman"/>
                <w:sz w:val="28"/>
                <w:szCs w:val="28"/>
              </w:rPr>
            </w:pPr>
            <w:r w:rsidRPr="005917AB">
              <w:rPr>
                <w:rFonts w:eastAsia="Times New Roman"/>
                <w:sz w:val="28"/>
                <w:szCs w:val="28"/>
              </w:rPr>
              <w:t>- Vốn sự nghiệp: 73.800</w:t>
            </w:r>
            <w:r w:rsidRPr="005917AB">
              <w:rPr>
                <w:rFonts w:eastAsia="Times New Roman"/>
                <w:sz w:val="28"/>
                <w:szCs w:val="28"/>
                <w:lang w:val="vi-VN"/>
              </w:rPr>
              <w:t xml:space="preserve"> t</w:t>
            </w:r>
            <w:r w:rsidRPr="005917AB">
              <w:rPr>
                <w:rFonts w:eastAsia="Times New Roman"/>
                <w:sz w:val="28"/>
                <w:szCs w:val="28"/>
              </w:rPr>
              <w:t>riệu đồng.</w:t>
            </w:r>
          </w:p>
        </w:tc>
      </w:tr>
      <w:tr w:rsidR="00E64F7C" w:rsidRPr="005917AB" w14:paraId="08C143F8" w14:textId="77777777" w:rsidTr="00584E6C">
        <w:tc>
          <w:tcPr>
            <w:tcW w:w="9209" w:type="dxa"/>
            <w:shd w:val="clear" w:color="auto" w:fill="auto"/>
          </w:tcPr>
          <w:p w14:paraId="26F65165" w14:textId="77777777" w:rsidR="005A36CA" w:rsidRPr="005917AB" w:rsidRDefault="005A36CA" w:rsidP="008F46F5">
            <w:pPr>
              <w:spacing w:before="80" w:after="80" w:line="360" w:lineRule="exact"/>
              <w:ind w:firstLine="596"/>
              <w:jc w:val="both"/>
              <w:rPr>
                <w:rFonts w:eastAsia="Times New Roman"/>
                <w:sz w:val="28"/>
                <w:szCs w:val="28"/>
              </w:rPr>
            </w:pPr>
            <w:r w:rsidRPr="005917AB">
              <w:rPr>
                <w:rFonts w:eastAsia="Times New Roman"/>
                <w:sz w:val="28"/>
                <w:szCs w:val="28"/>
                <w:lang w:val="vi-VN"/>
              </w:rPr>
              <w:t>c)</w:t>
            </w:r>
            <w:r w:rsidRPr="005917AB">
              <w:rPr>
                <w:rFonts w:eastAsia="Times New Roman"/>
                <w:sz w:val="28"/>
                <w:szCs w:val="28"/>
              </w:rPr>
              <w:t xml:space="preserve"> Vốn tư nhân, HTX, doanh nghiệp: 143.900 triệu đồng</w:t>
            </w:r>
            <w:r w:rsidRPr="005917AB">
              <w:rPr>
                <w:rFonts w:eastAsia="Times New Roman"/>
                <w:sz w:val="28"/>
                <w:szCs w:val="28"/>
                <w:lang w:val="vi-VN"/>
              </w:rPr>
              <w:t>.</w:t>
            </w:r>
            <w:r w:rsidRPr="005917AB">
              <w:rPr>
                <w:rFonts w:eastAsia="Times New Roman"/>
                <w:sz w:val="28"/>
                <w:szCs w:val="28"/>
              </w:rPr>
              <w:t>”</w:t>
            </w:r>
          </w:p>
        </w:tc>
      </w:tr>
      <w:tr w:rsidR="00E64F7C" w:rsidRPr="005917AB" w14:paraId="7D23D93D" w14:textId="77777777" w:rsidTr="00584E6C">
        <w:trPr>
          <w:trHeight w:val="797"/>
        </w:trPr>
        <w:tc>
          <w:tcPr>
            <w:tcW w:w="9209" w:type="dxa"/>
            <w:shd w:val="clear" w:color="auto" w:fill="auto"/>
          </w:tcPr>
          <w:p w14:paraId="160EA032" w14:textId="77777777" w:rsidR="005A36CA" w:rsidRPr="005917AB" w:rsidRDefault="005A36CA" w:rsidP="008F46F5">
            <w:pPr>
              <w:pStyle w:val="CommentText"/>
              <w:spacing w:before="80" w:after="80" w:line="360" w:lineRule="exact"/>
              <w:ind w:firstLine="596"/>
              <w:jc w:val="both"/>
              <w:rPr>
                <w:b/>
                <w:sz w:val="28"/>
                <w:szCs w:val="28"/>
              </w:rPr>
            </w:pPr>
            <w:r w:rsidRPr="005917AB">
              <w:rPr>
                <w:b/>
                <w:sz w:val="28"/>
                <w:szCs w:val="28"/>
              </w:rPr>
              <w:t xml:space="preserve">7. Sửa đổi, bổ sung một số nội dung tại khoản 3 Mục VI Phần IV, </w:t>
            </w:r>
            <w:r w:rsidRPr="005917AB">
              <w:rPr>
                <w:b/>
                <w:sz w:val="28"/>
                <w:szCs w:val="28"/>
              </w:rPr>
              <w:br/>
              <w:t>như sau:</w:t>
            </w:r>
          </w:p>
        </w:tc>
      </w:tr>
      <w:tr w:rsidR="00E64F7C" w:rsidRPr="005917AB" w14:paraId="6D58EB4D" w14:textId="77777777" w:rsidTr="00584E6C">
        <w:tc>
          <w:tcPr>
            <w:tcW w:w="9209" w:type="dxa"/>
            <w:shd w:val="clear" w:color="auto" w:fill="auto"/>
          </w:tcPr>
          <w:p w14:paraId="63520713"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a) Sửa đổi, bổ sung tiểu mục 3.1, như sau:</w:t>
            </w:r>
          </w:p>
        </w:tc>
      </w:tr>
      <w:tr w:rsidR="00E64F7C" w:rsidRPr="005917AB" w14:paraId="38F002D2" w14:textId="77777777" w:rsidTr="00584E6C">
        <w:tc>
          <w:tcPr>
            <w:tcW w:w="9209" w:type="dxa"/>
            <w:shd w:val="clear" w:color="auto" w:fill="auto"/>
          </w:tcPr>
          <w:p w14:paraId="0747E38F"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lastRenderedPageBreak/>
              <w:t>“3.1. Sở Nông nghiệp và Phát triển nông thôn</w:t>
            </w:r>
          </w:p>
          <w:p w14:paraId="6BF19EB7" w14:textId="3A78EA91" w:rsidR="005A36CA" w:rsidRPr="005917AB" w:rsidRDefault="005A36CA" w:rsidP="008F46F5">
            <w:pPr>
              <w:pStyle w:val="CommentText"/>
              <w:spacing w:before="80" w:after="80" w:line="360" w:lineRule="exact"/>
              <w:ind w:firstLine="596"/>
              <w:jc w:val="both"/>
              <w:rPr>
                <w:sz w:val="28"/>
                <w:szCs w:val="28"/>
              </w:rPr>
            </w:pPr>
            <w:r w:rsidRPr="005917AB">
              <w:rPr>
                <w:sz w:val="28"/>
                <w:szCs w:val="28"/>
              </w:rPr>
              <w:t>- Tham mưu UBND tỉnh xây dựng và ban hành Kế hoạch thực hiện đề án giai đoạn 2021</w:t>
            </w:r>
            <w:r w:rsidR="00A15623" w:rsidRPr="005917AB">
              <w:rPr>
                <w:sz w:val="28"/>
                <w:szCs w:val="28"/>
              </w:rPr>
              <w:t xml:space="preserve"> </w:t>
            </w:r>
            <w:r w:rsidRPr="005917AB">
              <w:rPr>
                <w:sz w:val="28"/>
                <w:szCs w:val="28"/>
              </w:rPr>
              <w:t>-</w:t>
            </w:r>
            <w:r w:rsidR="00A15623" w:rsidRPr="005917AB">
              <w:rPr>
                <w:sz w:val="28"/>
                <w:szCs w:val="28"/>
              </w:rPr>
              <w:t xml:space="preserve"> </w:t>
            </w:r>
            <w:r w:rsidRPr="005917AB">
              <w:rPr>
                <w:sz w:val="28"/>
                <w:szCs w:val="28"/>
              </w:rPr>
              <w:t>2025 và kế hoạch hàng năm.</w:t>
            </w:r>
          </w:p>
          <w:p w14:paraId="2F62D468" w14:textId="0B9B302B" w:rsidR="005A36CA" w:rsidRPr="005917AB" w:rsidRDefault="005A36CA" w:rsidP="008F46F5">
            <w:pPr>
              <w:pStyle w:val="CommentText"/>
              <w:spacing w:before="80" w:after="80" w:line="360" w:lineRule="exact"/>
              <w:ind w:firstLine="596"/>
              <w:jc w:val="both"/>
              <w:rPr>
                <w:sz w:val="28"/>
                <w:szCs w:val="28"/>
              </w:rPr>
            </w:pPr>
            <w:r w:rsidRPr="005917AB">
              <w:rPr>
                <w:sz w:val="28"/>
                <w:szCs w:val="28"/>
              </w:rPr>
              <w:t>- Tổ chức thực hiện các nhiệm vụ được giao chủ trì theo kế hoạch của UBND tỉnh. Tổng hợp đề xuất danh mục dự án đầu tư công trung hạn 5 năm giai đoạn 2021</w:t>
            </w:r>
            <w:r w:rsidR="00A15623" w:rsidRPr="005917AB">
              <w:rPr>
                <w:sz w:val="28"/>
                <w:szCs w:val="28"/>
              </w:rPr>
              <w:t xml:space="preserve"> </w:t>
            </w:r>
            <w:r w:rsidRPr="005917AB">
              <w:rPr>
                <w:sz w:val="28"/>
                <w:szCs w:val="28"/>
              </w:rPr>
              <w:t>-</w:t>
            </w:r>
            <w:r w:rsidR="00A15623" w:rsidRPr="005917AB">
              <w:rPr>
                <w:sz w:val="28"/>
                <w:szCs w:val="28"/>
              </w:rPr>
              <w:t xml:space="preserve"> </w:t>
            </w:r>
            <w:r w:rsidRPr="005917AB">
              <w:rPr>
                <w:sz w:val="28"/>
                <w:szCs w:val="28"/>
              </w:rPr>
              <w:t>2025 và hàng năm; tổng hợp đề xuất nhu cầu vốn thực hiện hàng năm; tham gia thẩm định danh mục, dự án đầu tư cho các hợp tác xã. Tham mưu Ban Chỉ đạo tỉnh tổ chức kiểm tra, đánh giá tình hình thực hiện đề án; định kỳ sơ kết, tổng kết việc thực hiện đề án báo cáo Chủ tịch UBND tỉnh.</w:t>
            </w:r>
          </w:p>
          <w:p w14:paraId="7D7B726B"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 Chủ trì và phối hợp với các sở, ban, ngành liên quan đề xuất nội dung sửa đổi, bổ sung, xây dựng mới các chính sách thuộc thẩm</w:t>
            </w:r>
            <w:r w:rsidRPr="005917AB">
              <w:rPr>
                <w:sz w:val="28"/>
                <w:szCs w:val="28"/>
                <w:lang w:val="vi-VN" w:eastAsia="vi-VN"/>
              </w:rPr>
              <w:t xml:space="preserve"> quyền UBND, HĐND tỉnh, bảo đảm cho việc thực hiện các mục tiêu đề ra của đề án.</w:t>
            </w:r>
            <w:r w:rsidRPr="005917AB">
              <w:rPr>
                <w:sz w:val="28"/>
                <w:szCs w:val="28"/>
              </w:rPr>
              <w:t>”</w:t>
            </w:r>
          </w:p>
        </w:tc>
      </w:tr>
      <w:tr w:rsidR="00E64F7C" w:rsidRPr="005917AB" w14:paraId="061B6003" w14:textId="77777777" w:rsidTr="00584E6C">
        <w:trPr>
          <w:trHeight w:val="481"/>
        </w:trPr>
        <w:tc>
          <w:tcPr>
            <w:tcW w:w="9209" w:type="dxa"/>
            <w:shd w:val="clear" w:color="auto" w:fill="auto"/>
          </w:tcPr>
          <w:p w14:paraId="6AA911E5"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b) Sửa đổi, bổ sung tiểu mục 3.7, như sau:</w:t>
            </w:r>
          </w:p>
        </w:tc>
      </w:tr>
      <w:tr w:rsidR="00E64F7C" w:rsidRPr="005917AB" w14:paraId="584DD9B4" w14:textId="77777777" w:rsidTr="00584E6C">
        <w:tc>
          <w:tcPr>
            <w:tcW w:w="9209" w:type="dxa"/>
            <w:shd w:val="clear" w:color="auto" w:fill="auto"/>
          </w:tcPr>
          <w:p w14:paraId="633F03CB" w14:textId="77777777" w:rsidR="005A36CA" w:rsidRPr="005917AB" w:rsidRDefault="005A36CA" w:rsidP="008F46F5">
            <w:pPr>
              <w:spacing w:before="80" w:after="80" w:line="360" w:lineRule="exact"/>
              <w:ind w:firstLine="596"/>
              <w:jc w:val="both"/>
              <w:rPr>
                <w:sz w:val="28"/>
                <w:szCs w:val="28"/>
                <w:lang w:val="vi-VN"/>
              </w:rPr>
            </w:pPr>
            <w:r w:rsidRPr="005917AB">
              <w:rPr>
                <w:sz w:val="28"/>
                <w:szCs w:val="28"/>
              </w:rPr>
              <w:t xml:space="preserve">“3.7. </w:t>
            </w:r>
            <w:r w:rsidRPr="005917AB">
              <w:rPr>
                <w:sz w:val="28"/>
                <w:szCs w:val="28"/>
                <w:lang w:val="vi-VN"/>
              </w:rPr>
              <w:t>Sở Thông tin và Truyền thông</w:t>
            </w:r>
          </w:p>
          <w:p w14:paraId="03815F23" w14:textId="77777777" w:rsidR="005A36CA" w:rsidRPr="005917AB" w:rsidRDefault="005A36CA" w:rsidP="008F46F5">
            <w:pPr>
              <w:spacing w:before="80" w:after="80" w:line="360" w:lineRule="exact"/>
              <w:ind w:firstLine="596"/>
              <w:jc w:val="both"/>
              <w:rPr>
                <w:sz w:val="28"/>
                <w:szCs w:val="28"/>
                <w:lang w:val="vi-VN"/>
              </w:rPr>
            </w:pPr>
            <w:r w:rsidRPr="005917AB">
              <w:rPr>
                <w:sz w:val="28"/>
                <w:szCs w:val="28"/>
                <w:lang w:val="vi-VN"/>
              </w:rPr>
              <w:t xml:space="preserve">Phối hợp với Sở Nông nghiệp và Phát triển nông thôn, các cơ quan, đơn vị liên quan và các địa phương thực hiện tuyên truyền về nội dung đề án và các hoạt động của đề án trong quá trình triển khai thực hiện. </w:t>
            </w:r>
            <w:r w:rsidRPr="005917AB">
              <w:rPr>
                <w:sz w:val="28"/>
                <w:szCs w:val="28"/>
              </w:rPr>
              <w:t>H</w:t>
            </w:r>
            <w:r w:rsidRPr="005917AB">
              <w:rPr>
                <w:sz w:val="28"/>
                <w:szCs w:val="28"/>
                <w:lang w:val="vi-VN"/>
              </w:rPr>
              <w:t>ỗ trợ thực hiện nhiệm vụ chuyển</w:t>
            </w:r>
            <w:r w:rsidRPr="005917AB">
              <w:rPr>
                <w:sz w:val="28"/>
                <w:szCs w:val="28"/>
              </w:rPr>
              <w:t xml:space="preserve"> đổi số trong nông nghiệp.”</w:t>
            </w:r>
          </w:p>
        </w:tc>
      </w:tr>
      <w:tr w:rsidR="00E64F7C" w:rsidRPr="005917AB" w14:paraId="5F0113E3" w14:textId="77777777" w:rsidTr="00584E6C">
        <w:tc>
          <w:tcPr>
            <w:tcW w:w="9209" w:type="dxa"/>
            <w:shd w:val="clear" w:color="auto" w:fill="auto"/>
          </w:tcPr>
          <w:p w14:paraId="3DA5B6B1"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c) Sửa đổi, bổ sung tiểu mục 3.12, như sau:</w:t>
            </w:r>
          </w:p>
        </w:tc>
      </w:tr>
      <w:tr w:rsidR="00E64F7C" w:rsidRPr="005917AB" w14:paraId="32DB2023" w14:textId="77777777" w:rsidTr="00584E6C">
        <w:tc>
          <w:tcPr>
            <w:tcW w:w="9209" w:type="dxa"/>
            <w:shd w:val="clear" w:color="auto" w:fill="auto"/>
          </w:tcPr>
          <w:p w14:paraId="4764C215"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“3.12. Liên minh hợp tác xã tỉnh</w:t>
            </w:r>
          </w:p>
          <w:p w14:paraId="7F767891" w14:textId="77777777" w:rsidR="005A36CA" w:rsidRPr="005917AB" w:rsidRDefault="005A36CA" w:rsidP="008F46F5">
            <w:pPr>
              <w:pStyle w:val="CommentText"/>
              <w:spacing w:before="80" w:after="80" w:line="360" w:lineRule="exact"/>
              <w:ind w:firstLine="596"/>
              <w:jc w:val="both"/>
              <w:rPr>
                <w:sz w:val="28"/>
                <w:szCs w:val="28"/>
                <w:lang w:eastAsia="vi-VN"/>
              </w:rPr>
            </w:pPr>
            <w:r w:rsidRPr="005917AB">
              <w:rPr>
                <w:sz w:val="28"/>
                <w:szCs w:val="28"/>
                <w:lang w:eastAsia="vi-VN"/>
              </w:rPr>
              <w:t xml:space="preserve">- </w:t>
            </w:r>
            <w:r w:rsidRPr="005917AB">
              <w:rPr>
                <w:sz w:val="28"/>
                <w:szCs w:val="28"/>
              </w:rPr>
              <w:t xml:space="preserve">Chủ trì triển khai các chính sách hỗ trợ tín dụng đối với HTX giai đoạn 2021 - 2025; chủ động giải ngân nguồn vốn tín dụng cho các HTX từ Quỹ Hỗ trợ phát triển HTX tỉnh. </w:t>
            </w:r>
            <w:r w:rsidRPr="005917AB">
              <w:rPr>
                <w:sz w:val="28"/>
                <w:szCs w:val="28"/>
                <w:lang w:eastAsia="vi-VN"/>
              </w:rPr>
              <w:t>Tổ chức thực hiện các nhiệm vụ được giao chủ trì theo kế hoạch của UBND tỉnh.</w:t>
            </w:r>
          </w:p>
          <w:p w14:paraId="7EFC43D0"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 xml:space="preserve">- Chủ trì, phối hợp với UBND huyện, thị xã, thành phố, Sở Công thương, Sở Nông nghiệp và Phát triển nông thôn và các sở ngành liên quan xây dựng kế hoạch và thực hiện các nội dung hỗ trợ </w:t>
            </w:r>
            <w:r w:rsidRPr="005917AB">
              <w:rPr>
                <w:sz w:val="28"/>
                <w:szCs w:val="28"/>
                <w:lang w:val="it-IT"/>
              </w:rPr>
              <w:t>liên kết, xúc tiến thương mại và mở rộng thị trường;</w:t>
            </w:r>
            <w:r w:rsidRPr="005917AB">
              <w:rPr>
                <w:sz w:val="28"/>
                <w:szCs w:val="28"/>
              </w:rPr>
              <w:t xml:space="preserve"> tư vấn, hỗ trợ cho HTX trong hoạt động và phát triển; đào tạo, bồi dưỡng cho thành viên, người lao động đang làm công tác quản lý, chuyên môn kỹ thuật, nghiệp vụ của các HTX.</w:t>
            </w:r>
          </w:p>
          <w:p w14:paraId="2EC28D8E"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t>- Phối hợp với Sở Nông nghiệp và Phát triển nông thôn và các đơn vị có liên quan khảo sát, lựa chọn và xây dựng toàn diện 15 HTX, 03 Liên hiệp HTX; vận động HTX tổ chức sản xuất theo chuỗi giá trị, nâng cao chất lượng và tăng giá trị sản phẩm nông nghiệp, kết nối với hệ thống tiêu thụ trong và ngoài nước.</w:t>
            </w:r>
          </w:p>
          <w:p w14:paraId="78BD5853"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lastRenderedPageBreak/>
              <w:t>- Phối hợp với Sở Kế hoạch và Đầu tư, UBND các huyện, thị xã, thành phố tăng cường các hoạt động triển khai, hướng dẫn HTX tiếp cận các chính sách hỗ trợ, khuyến khích phát triển HTX trên địa bàn tỉnh.</w:t>
            </w:r>
          </w:p>
          <w:p w14:paraId="12F25CE5" w14:textId="77777777" w:rsidR="005A36CA" w:rsidRPr="005917AB" w:rsidRDefault="005A36CA" w:rsidP="008F46F5">
            <w:pPr>
              <w:pStyle w:val="CommentText"/>
              <w:spacing w:before="80" w:after="80" w:line="360" w:lineRule="exact"/>
              <w:ind w:firstLine="596"/>
              <w:jc w:val="both"/>
              <w:rPr>
                <w:spacing w:val="-2"/>
                <w:sz w:val="28"/>
                <w:szCs w:val="28"/>
              </w:rPr>
            </w:pPr>
            <w:r w:rsidRPr="005917AB">
              <w:rPr>
                <w:spacing w:val="-2"/>
                <w:sz w:val="28"/>
                <w:szCs w:val="28"/>
              </w:rPr>
              <w:t>- Huy động các nguồn lực và kinh phí để đẩy mạnh các hoạt động tư vấn, hỗ trợ HTX, như: đào tạo, bồi dưỡng cán bộ quản trị HTX, chuyển giao công nghệ, xây dựng cơ sở hạ tầng, máy móc, thiết bị trong sản xuất, chế biến cho các HTX; xúc tiến thương mại, xây dựng thương hiệu, liên kết sản xuất và tiêu thụ sản phẩm.”</w:t>
            </w:r>
          </w:p>
        </w:tc>
      </w:tr>
      <w:tr w:rsidR="00E64F7C" w:rsidRPr="005917AB" w14:paraId="1139762D" w14:textId="77777777" w:rsidTr="00584E6C">
        <w:trPr>
          <w:trHeight w:val="272"/>
        </w:trPr>
        <w:tc>
          <w:tcPr>
            <w:tcW w:w="9209" w:type="dxa"/>
            <w:shd w:val="clear" w:color="auto" w:fill="auto"/>
          </w:tcPr>
          <w:p w14:paraId="1B6CB87B" w14:textId="77777777" w:rsidR="005A36CA" w:rsidRPr="005917AB" w:rsidRDefault="005A36CA" w:rsidP="008F46F5">
            <w:pPr>
              <w:pStyle w:val="CommentText"/>
              <w:spacing w:before="80" w:after="80" w:line="360" w:lineRule="exact"/>
              <w:ind w:firstLine="596"/>
              <w:jc w:val="both"/>
              <w:rPr>
                <w:sz w:val="28"/>
                <w:szCs w:val="28"/>
              </w:rPr>
            </w:pPr>
            <w:r w:rsidRPr="005917AB">
              <w:rPr>
                <w:sz w:val="28"/>
                <w:szCs w:val="28"/>
              </w:rPr>
              <w:lastRenderedPageBreak/>
              <w:t>d) Sửa đổi, bổ sung tiểu mục 3.15 như sau:</w:t>
            </w:r>
          </w:p>
        </w:tc>
      </w:tr>
      <w:tr w:rsidR="00E64F7C" w:rsidRPr="005917AB" w14:paraId="21A76EE0" w14:textId="77777777" w:rsidTr="00584E6C">
        <w:trPr>
          <w:trHeight w:val="685"/>
        </w:trPr>
        <w:tc>
          <w:tcPr>
            <w:tcW w:w="9209" w:type="dxa"/>
            <w:shd w:val="clear" w:color="auto" w:fill="auto"/>
          </w:tcPr>
          <w:p w14:paraId="6450F9CA" w14:textId="77777777" w:rsidR="00D83FC1" w:rsidRPr="005917AB" w:rsidRDefault="00D83FC1" w:rsidP="008F46F5">
            <w:pPr>
              <w:pStyle w:val="CommentText"/>
              <w:spacing w:before="80" w:after="80" w:line="360" w:lineRule="exact"/>
              <w:ind w:firstLine="596"/>
              <w:jc w:val="both"/>
              <w:rPr>
                <w:sz w:val="28"/>
                <w:szCs w:val="28"/>
              </w:rPr>
            </w:pPr>
            <w:r w:rsidRPr="005917AB">
              <w:rPr>
                <w:sz w:val="28"/>
                <w:szCs w:val="28"/>
              </w:rPr>
              <w:t>“3.15. Ủy ban nhân dân huyện, thị xã, thành phố</w:t>
            </w:r>
          </w:p>
          <w:p w14:paraId="118B99EB" w14:textId="77777777" w:rsidR="00D83FC1" w:rsidRPr="005917AB" w:rsidRDefault="00D83FC1" w:rsidP="008F46F5">
            <w:pPr>
              <w:pStyle w:val="CommentText"/>
              <w:spacing w:before="80" w:after="80" w:line="360" w:lineRule="exact"/>
              <w:ind w:firstLine="596"/>
              <w:jc w:val="both"/>
              <w:rPr>
                <w:sz w:val="28"/>
                <w:szCs w:val="28"/>
              </w:rPr>
            </w:pPr>
            <w:r w:rsidRPr="005917AB">
              <w:rPr>
                <w:sz w:val="28"/>
                <w:szCs w:val="28"/>
              </w:rPr>
              <w:t>- T</w:t>
            </w:r>
            <w:r w:rsidRPr="005917AB">
              <w:rPr>
                <w:sz w:val="28"/>
                <w:szCs w:val="28"/>
                <w:lang w:val="vi-VN"/>
              </w:rPr>
              <w:t xml:space="preserve">riển khai </w:t>
            </w:r>
            <w:r w:rsidRPr="005917AB">
              <w:rPr>
                <w:sz w:val="28"/>
                <w:szCs w:val="28"/>
              </w:rPr>
              <w:t xml:space="preserve">tuyên truyền và tổ chức </w:t>
            </w:r>
            <w:r w:rsidRPr="005917AB">
              <w:rPr>
                <w:sz w:val="28"/>
                <w:szCs w:val="28"/>
                <w:lang w:val="vi-VN"/>
              </w:rPr>
              <w:t>thực hiện đề án trên địa bàn quản lý</w:t>
            </w:r>
            <w:r w:rsidRPr="005917AB">
              <w:rPr>
                <w:sz w:val="28"/>
                <w:szCs w:val="28"/>
              </w:rPr>
              <w:t>.</w:t>
            </w:r>
          </w:p>
          <w:p w14:paraId="339C968D" w14:textId="77777777" w:rsidR="00D83FC1" w:rsidRPr="005917AB" w:rsidRDefault="00D83FC1" w:rsidP="008F46F5">
            <w:pPr>
              <w:pStyle w:val="CommentText"/>
              <w:spacing w:before="80" w:after="80" w:line="360" w:lineRule="exact"/>
              <w:ind w:firstLine="596"/>
              <w:jc w:val="both"/>
              <w:rPr>
                <w:spacing w:val="-6"/>
                <w:sz w:val="28"/>
                <w:szCs w:val="28"/>
              </w:rPr>
            </w:pPr>
            <w:r w:rsidRPr="005917AB">
              <w:rPr>
                <w:spacing w:val="-6"/>
                <w:sz w:val="28"/>
                <w:szCs w:val="28"/>
              </w:rPr>
              <w:t>-</w:t>
            </w:r>
            <w:r w:rsidRPr="005917AB">
              <w:rPr>
                <w:spacing w:val="-6"/>
                <w:sz w:val="28"/>
                <w:szCs w:val="28"/>
                <w:lang w:val="vi-VN"/>
              </w:rPr>
              <w:t xml:space="preserve"> </w:t>
            </w:r>
            <w:r w:rsidRPr="005917AB">
              <w:rPr>
                <w:spacing w:val="-6"/>
                <w:sz w:val="28"/>
                <w:szCs w:val="28"/>
              </w:rPr>
              <w:t>Lựa chọn, đề xuất hợp tác xã đáp ứng tiêu chí đầu vào đăng ký tham gia đề án.</w:t>
            </w:r>
          </w:p>
          <w:p w14:paraId="19487252" w14:textId="77777777" w:rsidR="00D83FC1" w:rsidRPr="005917AB" w:rsidRDefault="00D83FC1" w:rsidP="008F46F5">
            <w:pPr>
              <w:pStyle w:val="CommentText"/>
              <w:spacing w:before="80" w:after="80" w:line="360" w:lineRule="exact"/>
              <w:ind w:firstLine="596"/>
              <w:jc w:val="both"/>
              <w:rPr>
                <w:sz w:val="28"/>
                <w:szCs w:val="28"/>
              </w:rPr>
            </w:pPr>
            <w:r w:rsidRPr="005917AB">
              <w:rPr>
                <w:sz w:val="28"/>
                <w:szCs w:val="28"/>
              </w:rPr>
              <w:t>- Chủ trì thực hiện các dự án đầu tư kết cấu hạ tầng cho các hợp tác xã trên địa bàn tham gia đề án; xây dựng kế hoạch và thực hiện các nội dung hỗ trợ sản xuất cho hợp tác xã và các thành viên hợp tác xã, đảm bảo đạt hiệu quả và các tiêu chí đầu ra đến năm 2025.</w:t>
            </w:r>
          </w:p>
          <w:p w14:paraId="0B10E17F" w14:textId="0B567821" w:rsidR="00D83FC1" w:rsidRPr="005917AB" w:rsidRDefault="00D83FC1" w:rsidP="008F46F5">
            <w:pPr>
              <w:pStyle w:val="CommentText"/>
              <w:spacing w:before="80" w:after="80" w:line="360" w:lineRule="exact"/>
              <w:ind w:firstLine="596"/>
              <w:jc w:val="both"/>
              <w:rPr>
                <w:sz w:val="28"/>
                <w:szCs w:val="28"/>
              </w:rPr>
            </w:pPr>
            <w:r w:rsidRPr="005917AB">
              <w:rPr>
                <w:sz w:val="28"/>
                <w:szCs w:val="28"/>
              </w:rPr>
              <w:t>- P</w:t>
            </w:r>
            <w:r w:rsidRPr="005917AB">
              <w:rPr>
                <w:sz w:val="28"/>
                <w:szCs w:val="28"/>
                <w:lang w:val="vi-VN"/>
              </w:rPr>
              <w:t>hối hợp Sở Nông nghiệp và P</w:t>
            </w:r>
            <w:r w:rsidRPr="005917AB">
              <w:rPr>
                <w:sz w:val="28"/>
                <w:szCs w:val="28"/>
              </w:rPr>
              <w:t xml:space="preserve">hát triển nông thôn, Liên minh Hợp tác xã tỉnh và các sở ngành, đơn vị liên quan tổ chức thực hiện tốt </w:t>
            </w:r>
            <w:r w:rsidRPr="005917AB">
              <w:rPr>
                <w:sz w:val="28"/>
                <w:szCs w:val="28"/>
                <w:lang w:val="vi-VN"/>
              </w:rPr>
              <w:t>các nội dung</w:t>
            </w:r>
            <w:r w:rsidRPr="005917AB">
              <w:rPr>
                <w:sz w:val="28"/>
                <w:szCs w:val="28"/>
              </w:rPr>
              <w:t xml:space="preserve"> </w:t>
            </w:r>
            <w:r w:rsidRPr="005917AB">
              <w:rPr>
                <w:sz w:val="28"/>
                <w:szCs w:val="28"/>
                <w:lang w:val="vi-VN"/>
              </w:rPr>
              <w:t>đề án</w:t>
            </w:r>
            <w:r w:rsidRPr="005917AB">
              <w:rPr>
                <w:sz w:val="28"/>
                <w:szCs w:val="28"/>
              </w:rPr>
              <w:t>.”</w:t>
            </w:r>
          </w:p>
        </w:tc>
      </w:tr>
    </w:tbl>
    <w:p w14:paraId="33493A64" w14:textId="77777777" w:rsidR="00B640A5" w:rsidRPr="005917AB" w:rsidRDefault="00B640A5" w:rsidP="004B275C">
      <w:pPr>
        <w:pStyle w:val="CommentText"/>
        <w:spacing w:before="0" w:after="40" w:line="264" w:lineRule="auto"/>
        <w:jc w:val="both"/>
        <w:rPr>
          <w:b/>
          <w:sz w:val="28"/>
          <w:szCs w:val="28"/>
          <w:shd w:val="clear" w:color="auto" w:fill="FFFFFF"/>
        </w:rPr>
        <w:sectPr w:rsidR="00B640A5" w:rsidRPr="005917AB" w:rsidSect="00D92C1C">
          <w:headerReference w:type="default" r:id="rId8"/>
          <w:headerReference w:type="first" r:id="rId9"/>
          <w:pgSz w:w="11907" w:h="16840" w:code="9"/>
          <w:pgMar w:top="1134" w:right="1134" w:bottom="993" w:left="1701" w:header="720" w:footer="720" w:gutter="0"/>
          <w:pgNumType w:start="1"/>
          <w:cols w:space="720"/>
          <w:titlePg/>
          <w:docGrid w:linePitch="381"/>
        </w:sectPr>
      </w:pPr>
    </w:p>
    <w:p w14:paraId="5D79A077" w14:textId="20C59611" w:rsidR="00EA3349" w:rsidRPr="005917AB" w:rsidRDefault="00EA3349" w:rsidP="00EA3349">
      <w:pPr>
        <w:jc w:val="center"/>
        <w:rPr>
          <w:rFonts w:eastAsia="Times New Roman"/>
          <w:i/>
          <w:iCs/>
          <w:szCs w:val="28"/>
        </w:rPr>
      </w:pPr>
      <w:bookmarkStart w:id="2" w:name="RANGE!A4:K70"/>
      <w:r w:rsidRPr="005917AB">
        <w:rPr>
          <w:rFonts w:eastAsia="Times New Roman"/>
          <w:b/>
          <w:bCs/>
          <w:sz w:val="28"/>
          <w:szCs w:val="28"/>
        </w:rPr>
        <w:lastRenderedPageBreak/>
        <w:t xml:space="preserve">Phụ lục I </w:t>
      </w:r>
      <w:r w:rsidRPr="005917AB">
        <w:rPr>
          <w:rFonts w:eastAsia="Times New Roman"/>
          <w:b/>
          <w:bCs/>
          <w:sz w:val="28"/>
          <w:szCs w:val="28"/>
        </w:rPr>
        <w:br/>
        <w:t>BẢNG KHÁI TOÁN VỐN</w:t>
      </w:r>
      <w:bookmarkEnd w:id="2"/>
    </w:p>
    <w:p w14:paraId="4403F055" w14:textId="5E00BDAE" w:rsidR="00F046D5" w:rsidRPr="005917AB" w:rsidRDefault="00F046D5" w:rsidP="00F046D5">
      <w:pPr>
        <w:jc w:val="right"/>
        <w:rPr>
          <w:sz w:val="20"/>
        </w:rPr>
      </w:pPr>
      <w:r w:rsidRPr="005917AB">
        <w:rPr>
          <w:rFonts w:eastAsia="Times New Roman"/>
          <w:i/>
          <w:iCs/>
          <w:szCs w:val="28"/>
        </w:rPr>
        <w:t>ĐVT: Triệu đồng</w:t>
      </w:r>
    </w:p>
    <w:tbl>
      <w:tblPr>
        <w:tblW w:w="16160" w:type="dxa"/>
        <w:tblInd w:w="-1281" w:type="dxa"/>
        <w:tblLayout w:type="fixed"/>
        <w:tblLook w:val="04A0" w:firstRow="1" w:lastRow="0" w:firstColumn="1" w:lastColumn="0" w:noHBand="0" w:noVBand="1"/>
      </w:tblPr>
      <w:tblGrid>
        <w:gridCol w:w="744"/>
        <w:gridCol w:w="4073"/>
        <w:gridCol w:w="1276"/>
        <w:gridCol w:w="1134"/>
        <w:gridCol w:w="1134"/>
        <w:gridCol w:w="1135"/>
        <w:gridCol w:w="1288"/>
        <w:gridCol w:w="1340"/>
        <w:gridCol w:w="1340"/>
        <w:gridCol w:w="1340"/>
        <w:gridCol w:w="1356"/>
      </w:tblGrid>
      <w:tr w:rsidR="00E64F7C" w:rsidRPr="005917AB" w14:paraId="0610C468" w14:textId="77777777" w:rsidTr="00884961">
        <w:trPr>
          <w:trHeight w:val="300"/>
          <w:tblHeader/>
        </w:trPr>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9D33"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STT</w:t>
            </w:r>
          </w:p>
        </w:tc>
        <w:tc>
          <w:tcPr>
            <w:tcW w:w="40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7CF4"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Nội dung thực hiện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364CB"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Tổng kinh phí giai đoạn 2021 - 2025</w:t>
            </w:r>
          </w:p>
        </w:tc>
        <w:tc>
          <w:tcPr>
            <w:tcW w:w="10067" w:type="dxa"/>
            <w:gridSpan w:val="8"/>
            <w:tcBorders>
              <w:top w:val="single" w:sz="4" w:space="0" w:color="auto"/>
              <w:left w:val="nil"/>
              <w:bottom w:val="single" w:sz="4" w:space="0" w:color="auto"/>
              <w:right w:val="single" w:sz="4" w:space="0" w:color="auto"/>
            </w:tcBorders>
            <w:shd w:val="clear" w:color="auto" w:fill="auto"/>
            <w:vAlign w:val="center"/>
            <w:hideMark/>
          </w:tcPr>
          <w:p w14:paraId="722EBCE0"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Trong đó</w:t>
            </w:r>
          </w:p>
        </w:tc>
      </w:tr>
      <w:tr w:rsidR="00E64F7C" w:rsidRPr="005917AB" w14:paraId="0234D08B" w14:textId="77777777" w:rsidTr="00884961">
        <w:trPr>
          <w:trHeight w:val="397"/>
          <w:tblHeader/>
        </w:trPr>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B73F7" w14:textId="77777777" w:rsidR="00B640A5" w:rsidRPr="005917AB" w:rsidRDefault="00B640A5" w:rsidP="00B640A5">
            <w:pPr>
              <w:spacing w:before="0" w:after="0" w:line="240" w:lineRule="auto"/>
              <w:rPr>
                <w:rFonts w:eastAsia="Times New Roman"/>
                <w:b/>
                <w:bCs/>
                <w:szCs w:val="26"/>
              </w:rPr>
            </w:pPr>
          </w:p>
        </w:tc>
        <w:tc>
          <w:tcPr>
            <w:tcW w:w="4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CAEB0" w14:textId="77777777" w:rsidR="00B640A5" w:rsidRPr="005917AB" w:rsidRDefault="00B640A5" w:rsidP="00B640A5">
            <w:pPr>
              <w:spacing w:before="0" w:after="0" w:line="240" w:lineRule="auto"/>
              <w:rPr>
                <w:rFonts w:eastAsia="Times New Roman"/>
                <w:b/>
                <w:bCs/>
                <w:szCs w:val="2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65540" w14:textId="77777777" w:rsidR="00B640A5" w:rsidRPr="005917AB" w:rsidRDefault="00B640A5" w:rsidP="00B640A5">
            <w:pPr>
              <w:spacing w:before="0" w:after="0" w:line="240" w:lineRule="auto"/>
              <w:rPr>
                <w:rFonts w:eastAsia="Times New Roman"/>
                <w:b/>
                <w:bCs/>
                <w:szCs w:val="26"/>
              </w:rPr>
            </w:pPr>
          </w:p>
        </w:tc>
        <w:tc>
          <w:tcPr>
            <w:tcW w:w="469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F164C0" w14:textId="29B37618" w:rsidR="00B640A5" w:rsidRPr="005917AB" w:rsidRDefault="008D2C86" w:rsidP="008D2C86">
            <w:pPr>
              <w:spacing w:before="0" w:after="0" w:line="240" w:lineRule="auto"/>
              <w:jc w:val="center"/>
              <w:rPr>
                <w:rFonts w:eastAsia="Times New Roman"/>
                <w:b/>
                <w:bCs/>
                <w:szCs w:val="26"/>
              </w:rPr>
            </w:pPr>
            <w:r w:rsidRPr="005917AB">
              <w:rPr>
                <w:rFonts w:eastAsia="Times New Roman"/>
                <w:b/>
                <w:bCs/>
                <w:szCs w:val="26"/>
              </w:rPr>
              <w:t>Lồng ghép vốn NSTW</w:t>
            </w:r>
            <w:r w:rsidR="00B640A5" w:rsidRPr="005917AB">
              <w:rPr>
                <w:rFonts w:eastAsia="Times New Roman"/>
                <w:b/>
                <w:bCs/>
                <w:szCs w:val="26"/>
              </w:rPr>
              <w:t xml:space="preserve"> hỗ trợ</w:t>
            </w:r>
          </w:p>
        </w:tc>
        <w:tc>
          <w:tcPr>
            <w:tcW w:w="4020" w:type="dxa"/>
            <w:gridSpan w:val="3"/>
            <w:tcBorders>
              <w:top w:val="single" w:sz="4" w:space="0" w:color="auto"/>
              <w:left w:val="nil"/>
              <w:bottom w:val="single" w:sz="4" w:space="0" w:color="auto"/>
              <w:right w:val="single" w:sz="4" w:space="0" w:color="auto"/>
            </w:tcBorders>
            <w:shd w:val="clear" w:color="auto" w:fill="auto"/>
            <w:vAlign w:val="center"/>
            <w:hideMark/>
          </w:tcPr>
          <w:p w14:paraId="0CB2CDD4"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Ngân sách địa phương</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28EFAB5"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Vốn HTX, doanh nghiệp</w:t>
            </w:r>
          </w:p>
        </w:tc>
      </w:tr>
      <w:tr w:rsidR="00E64F7C" w:rsidRPr="005917AB" w14:paraId="5F0B23CD" w14:textId="77777777" w:rsidTr="00884961">
        <w:trPr>
          <w:trHeight w:val="2100"/>
          <w:tblHeader/>
        </w:trPr>
        <w:tc>
          <w:tcPr>
            <w:tcW w:w="7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10F5B" w14:textId="77777777" w:rsidR="00B640A5" w:rsidRPr="005917AB" w:rsidRDefault="00B640A5" w:rsidP="00B640A5">
            <w:pPr>
              <w:spacing w:before="0" w:after="0" w:line="240" w:lineRule="auto"/>
              <w:rPr>
                <w:rFonts w:eastAsia="Times New Roman"/>
                <w:b/>
                <w:bCs/>
                <w:szCs w:val="26"/>
              </w:rPr>
            </w:pPr>
          </w:p>
        </w:tc>
        <w:tc>
          <w:tcPr>
            <w:tcW w:w="4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6EC01" w14:textId="77777777" w:rsidR="00B640A5" w:rsidRPr="005917AB" w:rsidRDefault="00B640A5" w:rsidP="00B640A5">
            <w:pPr>
              <w:spacing w:before="0" w:after="0" w:line="240" w:lineRule="auto"/>
              <w:rPr>
                <w:rFonts w:eastAsia="Times New Roman"/>
                <w:b/>
                <w:bCs/>
                <w:szCs w:val="2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8B9F4" w14:textId="77777777" w:rsidR="00B640A5" w:rsidRPr="005917AB" w:rsidRDefault="00B640A5" w:rsidP="00B640A5">
            <w:pPr>
              <w:spacing w:before="0" w:after="0" w:line="240" w:lineRule="auto"/>
              <w:rPr>
                <w:rFonts w:eastAsia="Times New Roman"/>
                <w:b/>
                <w:bCs/>
                <w:szCs w:val="26"/>
              </w:rPr>
            </w:pPr>
          </w:p>
        </w:tc>
        <w:tc>
          <w:tcPr>
            <w:tcW w:w="1134" w:type="dxa"/>
            <w:tcBorders>
              <w:top w:val="nil"/>
              <w:left w:val="nil"/>
              <w:bottom w:val="single" w:sz="4" w:space="0" w:color="auto"/>
              <w:right w:val="single" w:sz="4" w:space="0" w:color="auto"/>
            </w:tcBorders>
            <w:shd w:val="clear" w:color="auto" w:fill="auto"/>
            <w:vAlign w:val="center"/>
            <w:hideMark/>
          </w:tcPr>
          <w:p w14:paraId="0E591833" w14:textId="1E9ADCE5"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 xml:space="preserve">Tổng </w:t>
            </w:r>
            <w:r w:rsidR="008D2C86" w:rsidRPr="005917AB">
              <w:rPr>
                <w:rFonts w:eastAsia="Times New Roman"/>
                <w:b/>
                <w:bCs/>
                <w:szCs w:val="26"/>
              </w:rPr>
              <w:t xml:space="preserve">vốn </w:t>
            </w:r>
            <w:r w:rsidRPr="005917AB">
              <w:rPr>
                <w:rFonts w:eastAsia="Times New Roman"/>
                <w:b/>
                <w:bCs/>
                <w:szCs w:val="26"/>
              </w:rPr>
              <w:t>NSTW</w:t>
            </w:r>
          </w:p>
          <w:p w14:paraId="6342AC71" w14:textId="4273A9F2" w:rsidR="008D2C86" w:rsidRPr="005917AB" w:rsidRDefault="008D2C86" w:rsidP="00B640A5">
            <w:pPr>
              <w:spacing w:before="0" w:after="0" w:line="240" w:lineRule="auto"/>
              <w:jc w:val="center"/>
              <w:rPr>
                <w:rFonts w:eastAsia="Times New Roman"/>
                <w:b/>
                <w:bCs/>
                <w:szCs w:val="26"/>
              </w:rPr>
            </w:pPr>
            <w:r w:rsidRPr="005917AB">
              <w:rPr>
                <w:rFonts w:eastAsia="Times New Roman"/>
                <w:b/>
                <w:bCs/>
                <w:szCs w:val="26"/>
              </w:rPr>
              <w:t>hỗ trợ</w:t>
            </w:r>
          </w:p>
        </w:tc>
        <w:tc>
          <w:tcPr>
            <w:tcW w:w="1134" w:type="dxa"/>
            <w:tcBorders>
              <w:top w:val="nil"/>
              <w:left w:val="nil"/>
              <w:bottom w:val="single" w:sz="4" w:space="0" w:color="auto"/>
              <w:right w:val="single" w:sz="4" w:space="0" w:color="auto"/>
            </w:tcBorders>
            <w:shd w:val="clear" w:color="auto" w:fill="auto"/>
            <w:vAlign w:val="center"/>
            <w:hideMark/>
          </w:tcPr>
          <w:p w14:paraId="142CD7D7" w14:textId="5408A598" w:rsidR="008D2C86" w:rsidRPr="005917AB" w:rsidRDefault="008D2C86" w:rsidP="008D2C86">
            <w:pPr>
              <w:spacing w:before="0" w:after="0" w:line="240" w:lineRule="auto"/>
              <w:jc w:val="center"/>
              <w:rPr>
                <w:rFonts w:eastAsia="Times New Roman"/>
                <w:b/>
                <w:bCs/>
                <w:i/>
                <w:szCs w:val="26"/>
              </w:rPr>
            </w:pPr>
            <w:r w:rsidRPr="005917AB">
              <w:rPr>
                <w:rFonts w:eastAsia="Times New Roman"/>
                <w:b/>
                <w:bCs/>
                <w:i/>
                <w:szCs w:val="26"/>
              </w:rPr>
              <w:t>Vốn thực hiện Chư</w:t>
            </w:r>
            <w:r w:rsidR="003C768E" w:rsidRPr="005917AB">
              <w:rPr>
                <w:rFonts w:eastAsia="Times New Roman"/>
                <w:b/>
                <w:bCs/>
                <w:i/>
                <w:szCs w:val="26"/>
              </w:rPr>
              <w:t>ơ</w:t>
            </w:r>
            <w:r w:rsidRPr="005917AB">
              <w:rPr>
                <w:rFonts w:eastAsia="Times New Roman"/>
                <w:b/>
                <w:bCs/>
                <w:i/>
                <w:szCs w:val="26"/>
              </w:rPr>
              <w:t>ng trình</w:t>
            </w:r>
          </w:p>
          <w:p w14:paraId="0FDE4CFC" w14:textId="6F93CD03" w:rsidR="00B640A5" w:rsidRPr="005917AB" w:rsidRDefault="008D2C86" w:rsidP="008D2C86">
            <w:pPr>
              <w:spacing w:before="0" w:after="0" w:line="240" w:lineRule="auto"/>
              <w:jc w:val="center"/>
              <w:rPr>
                <w:rFonts w:eastAsia="Times New Roman"/>
                <w:b/>
                <w:bCs/>
                <w:i/>
                <w:szCs w:val="26"/>
              </w:rPr>
            </w:pPr>
            <w:r w:rsidRPr="005917AB">
              <w:rPr>
                <w:rFonts w:eastAsia="Times New Roman"/>
                <w:b/>
                <w:bCs/>
                <w:i/>
                <w:szCs w:val="26"/>
              </w:rPr>
              <w:t>MTQG</w:t>
            </w:r>
          </w:p>
        </w:tc>
        <w:tc>
          <w:tcPr>
            <w:tcW w:w="1135" w:type="dxa"/>
            <w:tcBorders>
              <w:top w:val="nil"/>
              <w:left w:val="nil"/>
              <w:bottom w:val="single" w:sz="4" w:space="0" w:color="auto"/>
              <w:right w:val="single" w:sz="4" w:space="0" w:color="auto"/>
            </w:tcBorders>
            <w:shd w:val="clear" w:color="auto" w:fill="auto"/>
            <w:vAlign w:val="center"/>
            <w:hideMark/>
          </w:tcPr>
          <w:p w14:paraId="5E3C2288" w14:textId="1641795B" w:rsidR="00B640A5" w:rsidRPr="005917AB" w:rsidRDefault="00B640A5" w:rsidP="00B640A5">
            <w:pPr>
              <w:spacing w:before="0" w:after="0" w:line="240" w:lineRule="auto"/>
              <w:jc w:val="center"/>
              <w:rPr>
                <w:rFonts w:eastAsia="Times New Roman"/>
                <w:b/>
                <w:bCs/>
                <w:i/>
                <w:szCs w:val="26"/>
              </w:rPr>
            </w:pPr>
            <w:r w:rsidRPr="005917AB">
              <w:rPr>
                <w:rFonts w:eastAsia="Times New Roman"/>
                <w:b/>
                <w:bCs/>
                <w:i/>
                <w:szCs w:val="26"/>
              </w:rPr>
              <w:t xml:space="preserve">Vốn </w:t>
            </w:r>
            <w:r w:rsidR="008D2C86" w:rsidRPr="005917AB">
              <w:rPr>
                <w:rFonts w:eastAsia="Times New Roman"/>
                <w:b/>
                <w:bCs/>
                <w:i/>
                <w:szCs w:val="26"/>
              </w:rPr>
              <w:t xml:space="preserve">hỗ trợ thực hiện </w:t>
            </w:r>
            <w:r w:rsidRPr="005917AB">
              <w:rPr>
                <w:rFonts w:eastAsia="Times New Roman"/>
                <w:b/>
                <w:bCs/>
                <w:i/>
                <w:szCs w:val="26"/>
              </w:rPr>
              <w:t>Nghị định 62</w:t>
            </w:r>
          </w:p>
        </w:tc>
        <w:tc>
          <w:tcPr>
            <w:tcW w:w="1288" w:type="dxa"/>
            <w:tcBorders>
              <w:top w:val="nil"/>
              <w:left w:val="nil"/>
              <w:bottom w:val="single" w:sz="4" w:space="0" w:color="auto"/>
              <w:right w:val="single" w:sz="4" w:space="0" w:color="auto"/>
            </w:tcBorders>
            <w:shd w:val="clear" w:color="auto" w:fill="auto"/>
            <w:vAlign w:val="center"/>
            <w:hideMark/>
          </w:tcPr>
          <w:p w14:paraId="4405A415" w14:textId="66C553E5" w:rsidR="00B640A5" w:rsidRPr="005917AB" w:rsidRDefault="00B640A5" w:rsidP="008D2C86">
            <w:pPr>
              <w:spacing w:before="0" w:after="0" w:line="240" w:lineRule="auto"/>
              <w:jc w:val="center"/>
              <w:rPr>
                <w:rFonts w:eastAsia="Times New Roman"/>
                <w:b/>
                <w:bCs/>
                <w:i/>
                <w:szCs w:val="26"/>
              </w:rPr>
            </w:pPr>
            <w:r w:rsidRPr="005917AB">
              <w:rPr>
                <w:rFonts w:eastAsia="Times New Roman"/>
                <w:b/>
                <w:bCs/>
                <w:i/>
                <w:szCs w:val="26"/>
              </w:rPr>
              <w:t xml:space="preserve">Vốn </w:t>
            </w:r>
            <w:r w:rsidR="008D2C86" w:rsidRPr="005917AB">
              <w:rPr>
                <w:rFonts w:eastAsia="Times New Roman"/>
                <w:b/>
                <w:bCs/>
                <w:i/>
                <w:szCs w:val="26"/>
              </w:rPr>
              <w:t xml:space="preserve">hỗ trợ sử dụng </w:t>
            </w:r>
            <w:r w:rsidRPr="005917AB">
              <w:rPr>
                <w:rFonts w:eastAsia="Times New Roman"/>
                <w:b/>
                <w:bCs/>
                <w:i/>
                <w:szCs w:val="26"/>
              </w:rPr>
              <w:t>sản  phẩm dịch vụ công ích thủy lợi</w:t>
            </w:r>
          </w:p>
        </w:tc>
        <w:tc>
          <w:tcPr>
            <w:tcW w:w="1340" w:type="dxa"/>
            <w:tcBorders>
              <w:top w:val="nil"/>
              <w:left w:val="nil"/>
              <w:bottom w:val="single" w:sz="4" w:space="0" w:color="auto"/>
              <w:right w:val="single" w:sz="4" w:space="0" w:color="auto"/>
            </w:tcBorders>
            <w:shd w:val="clear" w:color="auto" w:fill="auto"/>
            <w:vAlign w:val="center"/>
            <w:hideMark/>
          </w:tcPr>
          <w:p w14:paraId="277489F4" w14:textId="6A28A36A"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 xml:space="preserve">Tổng </w:t>
            </w:r>
            <w:r w:rsidR="00091815" w:rsidRPr="005917AB">
              <w:rPr>
                <w:rFonts w:eastAsia="Times New Roman"/>
                <w:b/>
                <w:bCs/>
                <w:szCs w:val="26"/>
              </w:rPr>
              <w:t xml:space="preserve">vốn </w:t>
            </w:r>
            <w:r w:rsidRPr="005917AB">
              <w:rPr>
                <w:rFonts w:eastAsia="Times New Roman"/>
                <w:b/>
                <w:bCs/>
                <w:szCs w:val="26"/>
              </w:rPr>
              <w:t>NSĐP</w:t>
            </w:r>
          </w:p>
        </w:tc>
        <w:tc>
          <w:tcPr>
            <w:tcW w:w="1340" w:type="dxa"/>
            <w:tcBorders>
              <w:top w:val="nil"/>
              <w:left w:val="nil"/>
              <w:bottom w:val="single" w:sz="4" w:space="0" w:color="auto"/>
              <w:right w:val="single" w:sz="4" w:space="0" w:color="auto"/>
            </w:tcBorders>
            <w:shd w:val="clear" w:color="auto" w:fill="auto"/>
            <w:vAlign w:val="center"/>
            <w:hideMark/>
          </w:tcPr>
          <w:p w14:paraId="3CDD24B1" w14:textId="77777777" w:rsidR="00B640A5" w:rsidRPr="005917AB" w:rsidRDefault="00B640A5" w:rsidP="00B640A5">
            <w:pPr>
              <w:spacing w:before="0" w:after="0" w:line="240" w:lineRule="auto"/>
              <w:jc w:val="center"/>
              <w:rPr>
                <w:rFonts w:eastAsia="Times New Roman"/>
                <w:b/>
                <w:bCs/>
                <w:i/>
                <w:iCs/>
                <w:szCs w:val="26"/>
              </w:rPr>
            </w:pPr>
            <w:r w:rsidRPr="005917AB">
              <w:rPr>
                <w:rFonts w:eastAsia="Times New Roman"/>
                <w:b/>
                <w:bCs/>
                <w:i/>
                <w:iCs/>
                <w:szCs w:val="26"/>
              </w:rPr>
              <w:t>Vốn đầu tư phát triển</w:t>
            </w:r>
          </w:p>
        </w:tc>
        <w:tc>
          <w:tcPr>
            <w:tcW w:w="1340" w:type="dxa"/>
            <w:tcBorders>
              <w:top w:val="nil"/>
              <w:left w:val="nil"/>
              <w:bottom w:val="single" w:sz="4" w:space="0" w:color="auto"/>
              <w:right w:val="single" w:sz="4" w:space="0" w:color="auto"/>
            </w:tcBorders>
            <w:shd w:val="clear" w:color="auto" w:fill="auto"/>
            <w:vAlign w:val="center"/>
            <w:hideMark/>
          </w:tcPr>
          <w:p w14:paraId="0AD565FB" w14:textId="77777777" w:rsidR="00B640A5" w:rsidRPr="005917AB" w:rsidRDefault="00B640A5" w:rsidP="00B640A5">
            <w:pPr>
              <w:spacing w:before="0" w:after="0" w:line="240" w:lineRule="auto"/>
              <w:jc w:val="center"/>
              <w:rPr>
                <w:rFonts w:eastAsia="Times New Roman"/>
                <w:b/>
                <w:bCs/>
                <w:i/>
                <w:iCs/>
                <w:szCs w:val="26"/>
              </w:rPr>
            </w:pPr>
            <w:r w:rsidRPr="005917AB">
              <w:rPr>
                <w:rFonts w:eastAsia="Times New Roman"/>
                <w:b/>
                <w:bCs/>
                <w:i/>
                <w:iCs/>
                <w:szCs w:val="26"/>
              </w:rPr>
              <w:t>Vốn sự nghiệp</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7B61332" w14:textId="77777777" w:rsidR="00B640A5" w:rsidRPr="005917AB" w:rsidRDefault="00B640A5" w:rsidP="00B640A5">
            <w:pPr>
              <w:spacing w:before="0" w:after="0" w:line="240" w:lineRule="auto"/>
              <w:rPr>
                <w:rFonts w:eastAsia="Times New Roman"/>
                <w:b/>
                <w:bCs/>
                <w:szCs w:val="26"/>
              </w:rPr>
            </w:pPr>
          </w:p>
        </w:tc>
      </w:tr>
      <w:tr w:rsidR="00E64F7C" w:rsidRPr="005917AB" w14:paraId="72E6C00A" w14:textId="77777777" w:rsidTr="00884961">
        <w:trPr>
          <w:trHeight w:val="36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496969FB"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(a)</w:t>
            </w:r>
          </w:p>
        </w:tc>
        <w:tc>
          <w:tcPr>
            <w:tcW w:w="4073" w:type="dxa"/>
            <w:tcBorders>
              <w:top w:val="nil"/>
              <w:left w:val="nil"/>
              <w:bottom w:val="single" w:sz="4" w:space="0" w:color="auto"/>
              <w:right w:val="single" w:sz="4" w:space="0" w:color="auto"/>
            </w:tcBorders>
            <w:shd w:val="clear" w:color="auto" w:fill="auto"/>
            <w:noWrap/>
            <w:vAlign w:val="center"/>
            <w:hideMark/>
          </w:tcPr>
          <w:p w14:paraId="6C139B59"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(b)</w:t>
            </w:r>
          </w:p>
        </w:tc>
        <w:tc>
          <w:tcPr>
            <w:tcW w:w="1276" w:type="dxa"/>
            <w:tcBorders>
              <w:top w:val="nil"/>
              <w:left w:val="nil"/>
              <w:bottom w:val="single" w:sz="4" w:space="0" w:color="auto"/>
              <w:right w:val="single" w:sz="4" w:space="0" w:color="auto"/>
            </w:tcBorders>
            <w:shd w:val="clear" w:color="auto" w:fill="auto"/>
            <w:noWrap/>
            <w:vAlign w:val="center"/>
            <w:hideMark/>
          </w:tcPr>
          <w:p w14:paraId="473B8504"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(1)</w:t>
            </w:r>
          </w:p>
        </w:tc>
        <w:tc>
          <w:tcPr>
            <w:tcW w:w="1134" w:type="dxa"/>
            <w:tcBorders>
              <w:top w:val="nil"/>
              <w:left w:val="nil"/>
              <w:bottom w:val="single" w:sz="4" w:space="0" w:color="auto"/>
              <w:right w:val="single" w:sz="4" w:space="0" w:color="auto"/>
            </w:tcBorders>
            <w:shd w:val="clear" w:color="auto" w:fill="auto"/>
            <w:noWrap/>
            <w:vAlign w:val="center"/>
            <w:hideMark/>
          </w:tcPr>
          <w:p w14:paraId="516AC2A5"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(2)</w:t>
            </w:r>
          </w:p>
        </w:tc>
        <w:tc>
          <w:tcPr>
            <w:tcW w:w="1134" w:type="dxa"/>
            <w:tcBorders>
              <w:top w:val="nil"/>
              <w:left w:val="nil"/>
              <w:bottom w:val="single" w:sz="4" w:space="0" w:color="auto"/>
              <w:right w:val="single" w:sz="4" w:space="0" w:color="auto"/>
            </w:tcBorders>
            <w:shd w:val="clear" w:color="auto" w:fill="auto"/>
            <w:noWrap/>
            <w:vAlign w:val="center"/>
            <w:hideMark/>
          </w:tcPr>
          <w:p w14:paraId="07BA05C4"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(3)</w:t>
            </w:r>
          </w:p>
        </w:tc>
        <w:tc>
          <w:tcPr>
            <w:tcW w:w="1135" w:type="dxa"/>
            <w:tcBorders>
              <w:top w:val="nil"/>
              <w:left w:val="nil"/>
              <w:bottom w:val="single" w:sz="4" w:space="0" w:color="auto"/>
              <w:right w:val="single" w:sz="4" w:space="0" w:color="auto"/>
            </w:tcBorders>
            <w:shd w:val="clear" w:color="auto" w:fill="auto"/>
            <w:noWrap/>
            <w:vAlign w:val="center"/>
            <w:hideMark/>
          </w:tcPr>
          <w:p w14:paraId="067BF12B"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(4)</w:t>
            </w:r>
          </w:p>
        </w:tc>
        <w:tc>
          <w:tcPr>
            <w:tcW w:w="1288" w:type="dxa"/>
            <w:tcBorders>
              <w:top w:val="nil"/>
              <w:left w:val="nil"/>
              <w:bottom w:val="single" w:sz="4" w:space="0" w:color="auto"/>
              <w:right w:val="single" w:sz="4" w:space="0" w:color="auto"/>
            </w:tcBorders>
            <w:shd w:val="clear" w:color="auto" w:fill="auto"/>
            <w:noWrap/>
            <w:vAlign w:val="center"/>
            <w:hideMark/>
          </w:tcPr>
          <w:p w14:paraId="5BDFC49A"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(5)</w:t>
            </w:r>
          </w:p>
        </w:tc>
        <w:tc>
          <w:tcPr>
            <w:tcW w:w="1340" w:type="dxa"/>
            <w:tcBorders>
              <w:top w:val="nil"/>
              <w:left w:val="nil"/>
              <w:bottom w:val="single" w:sz="4" w:space="0" w:color="auto"/>
              <w:right w:val="single" w:sz="4" w:space="0" w:color="auto"/>
            </w:tcBorders>
            <w:shd w:val="clear" w:color="auto" w:fill="auto"/>
            <w:noWrap/>
            <w:vAlign w:val="center"/>
            <w:hideMark/>
          </w:tcPr>
          <w:p w14:paraId="32863AD0"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(6)</w:t>
            </w:r>
          </w:p>
        </w:tc>
        <w:tc>
          <w:tcPr>
            <w:tcW w:w="1340" w:type="dxa"/>
            <w:tcBorders>
              <w:top w:val="nil"/>
              <w:left w:val="nil"/>
              <w:bottom w:val="single" w:sz="4" w:space="0" w:color="auto"/>
              <w:right w:val="single" w:sz="4" w:space="0" w:color="auto"/>
            </w:tcBorders>
            <w:shd w:val="clear" w:color="auto" w:fill="auto"/>
            <w:noWrap/>
            <w:vAlign w:val="center"/>
            <w:hideMark/>
          </w:tcPr>
          <w:p w14:paraId="628B027F"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(7)</w:t>
            </w:r>
          </w:p>
        </w:tc>
        <w:tc>
          <w:tcPr>
            <w:tcW w:w="1340" w:type="dxa"/>
            <w:tcBorders>
              <w:top w:val="nil"/>
              <w:left w:val="nil"/>
              <w:bottom w:val="single" w:sz="4" w:space="0" w:color="auto"/>
              <w:right w:val="single" w:sz="4" w:space="0" w:color="auto"/>
            </w:tcBorders>
            <w:shd w:val="clear" w:color="auto" w:fill="auto"/>
            <w:noWrap/>
            <w:vAlign w:val="center"/>
            <w:hideMark/>
          </w:tcPr>
          <w:p w14:paraId="09EBA02D"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(8)</w:t>
            </w:r>
          </w:p>
        </w:tc>
        <w:tc>
          <w:tcPr>
            <w:tcW w:w="1356" w:type="dxa"/>
            <w:tcBorders>
              <w:top w:val="nil"/>
              <w:left w:val="nil"/>
              <w:bottom w:val="single" w:sz="4" w:space="0" w:color="auto"/>
              <w:right w:val="single" w:sz="4" w:space="0" w:color="auto"/>
            </w:tcBorders>
            <w:shd w:val="clear" w:color="auto" w:fill="auto"/>
            <w:noWrap/>
            <w:vAlign w:val="center"/>
            <w:hideMark/>
          </w:tcPr>
          <w:p w14:paraId="2F6C9040" w14:textId="77777777" w:rsidR="00B640A5" w:rsidRPr="005917AB" w:rsidRDefault="00B640A5" w:rsidP="00B640A5">
            <w:pPr>
              <w:spacing w:before="0" w:after="0" w:line="240" w:lineRule="auto"/>
              <w:jc w:val="center"/>
              <w:rPr>
                <w:rFonts w:eastAsia="Times New Roman"/>
                <w:i/>
                <w:iCs/>
                <w:szCs w:val="26"/>
              </w:rPr>
            </w:pPr>
            <w:r w:rsidRPr="005917AB">
              <w:rPr>
                <w:rFonts w:eastAsia="Times New Roman"/>
                <w:i/>
                <w:iCs/>
                <w:szCs w:val="26"/>
              </w:rPr>
              <w:t>(9)</w:t>
            </w:r>
          </w:p>
        </w:tc>
      </w:tr>
      <w:tr w:rsidR="00E64F7C" w:rsidRPr="005917AB" w14:paraId="1546E1A6" w14:textId="77777777" w:rsidTr="00884961">
        <w:trPr>
          <w:trHeight w:val="105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196222D7"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 </w:t>
            </w:r>
          </w:p>
        </w:tc>
        <w:tc>
          <w:tcPr>
            <w:tcW w:w="4073" w:type="dxa"/>
            <w:tcBorders>
              <w:top w:val="nil"/>
              <w:left w:val="nil"/>
              <w:bottom w:val="single" w:sz="4" w:space="0" w:color="auto"/>
              <w:right w:val="single" w:sz="4" w:space="0" w:color="auto"/>
            </w:tcBorders>
            <w:shd w:val="clear" w:color="auto" w:fill="auto"/>
            <w:vAlign w:val="center"/>
            <w:hideMark/>
          </w:tcPr>
          <w:p w14:paraId="64DF5876"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TỔNG KINH PHÍ THỰC HIỆN ĐỀ ÁN GIAI ĐOẠN 2021 - 2025 (A+B)</w:t>
            </w:r>
          </w:p>
        </w:tc>
        <w:tc>
          <w:tcPr>
            <w:tcW w:w="1276" w:type="dxa"/>
            <w:tcBorders>
              <w:top w:val="nil"/>
              <w:left w:val="nil"/>
              <w:bottom w:val="single" w:sz="4" w:space="0" w:color="auto"/>
              <w:right w:val="single" w:sz="4" w:space="0" w:color="auto"/>
            </w:tcBorders>
            <w:shd w:val="clear" w:color="auto" w:fill="auto"/>
            <w:vAlign w:val="center"/>
            <w:hideMark/>
          </w:tcPr>
          <w:p w14:paraId="67519635" w14:textId="189B3487"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618</w:t>
            </w:r>
            <w:r w:rsidR="00FE501F" w:rsidRPr="005917AB">
              <w:rPr>
                <w:rFonts w:eastAsia="Times New Roman"/>
                <w:b/>
                <w:bCs/>
                <w:szCs w:val="26"/>
              </w:rPr>
              <w:t>.</w:t>
            </w:r>
            <w:r w:rsidRPr="005917AB">
              <w:rPr>
                <w:rFonts w:eastAsia="Times New Roman"/>
                <w:b/>
                <w:bCs/>
                <w:szCs w:val="26"/>
              </w:rPr>
              <w:t>826</w:t>
            </w:r>
          </w:p>
        </w:tc>
        <w:tc>
          <w:tcPr>
            <w:tcW w:w="1134" w:type="dxa"/>
            <w:tcBorders>
              <w:top w:val="nil"/>
              <w:left w:val="nil"/>
              <w:bottom w:val="single" w:sz="4" w:space="0" w:color="auto"/>
              <w:right w:val="single" w:sz="4" w:space="0" w:color="auto"/>
            </w:tcBorders>
            <w:shd w:val="clear" w:color="auto" w:fill="auto"/>
            <w:vAlign w:val="center"/>
            <w:hideMark/>
          </w:tcPr>
          <w:p w14:paraId="3FFC6C4F" w14:textId="2BF65BD7"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85</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51D3F29B" w14:textId="631C4178"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11</w:t>
            </w:r>
            <w:r w:rsidR="00FE501F" w:rsidRPr="005917AB">
              <w:rPr>
                <w:rFonts w:eastAsia="Times New Roman"/>
                <w:b/>
                <w:bCs/>
                <w:i/>
                <w:iCs/>
                <w:szCs w:val="26"/>
              </w:rPr>
              <w:t>.</w:t>
            </w:r>
            <w:r w:rsidRPr="005917AB">
              <w:rPr>
                <w:rFonts w:eastAsia="Times New Roman"/>
                <w:b/>
                <w:bCs/>
                <w:i/>
                <w:iCs/>
                <w:szCs w:val="26"/>
              </w:rPr>
              <w:t>500</w:t>
            </w:r>
          </w:p>
        </w:tc>
        <w:tc>
          <w:tcPr>
            <w:tcW w:w="1135" w:type="dxa"/>
            <w:tcBorders>
              <w:top w:val="nil"/>
              <w:left w:val="nil"/>
              <w:bottom w:val="single" w:sz="4" w:space="0" w:color="auto"/>
              <w:right w:val="single" w:sz="4" w:space="0" w:color="auto"/>
            </w:tcBorders>
            <w:shd w:val="clear" w:color="auto" w:fill="auto"/>
            <w:vAlign w:val="center"/>
            <w:hideMark/>
          </w:tcPr>
          <w:p w14:paraId="4B0F1154" w14:textId="26088E14"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26</w:t>
            </w:r>
            <w:r w:rsidR="00FE501F" w:rsidRPr="005917AB">
              <w:rPr>
                <w:rFonts w:eastAsia="Times New Roman"/>
                <w:b/>
                <w:bCs/>
                <w:i/>
                <w:iCs/>
                <w:szCs w:val="26"/>
              </w:rPr>
              <w:t>.</w:t>
            </w:r>
            <w:r w:rsidRPr="005917AB">
              <w:rPr>
                <w:rFonts w:eastAsia="Times New Roman"/>
                <w:b/>
                <w:bCs/>
                <w:i/>
                <w:iCs/>
                <w:szCs w:val="26"/>
              </w:rPr>
              <w:t>600</w:t>
            </w:r>
          </w:p>
        </w:tc>
        <w:tc>
          <w:tcPr>
            <w:tcW w:w="1288" w:type="dxa"/>
            <w:tcBorders>
              <w:top w:val="nil"/>
              <w:left w:val="nil"/>
              <w:bottom w:val="single" w:sz="4" w:space="0" w:color="auto"/>
              <w:right w:val="single" w:sz="4" w:space="0" w:color="auto"/>
            </w:tcBorders>
            <w:shd w:val="clear" w:color="auto" w:fill="auto"/>
            <w:vAlign w:val="center"/>
            <w:hideMark/>
          </w:tcPr>
          <w:p w14:paraId="1C18A85F" w14:textId="136F5EFA"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46</w:t>
            </w:r>
            <w:r w:rsidR="00FE501F" w:rsidRPr="005917AB">
              <w:rPr>
                <w:rFonts w:eastAsia="Times New Roman"/>
                <w:b/>
                <w:bCs/>
                <w:i/>
                <w:iCs/>
                <w:szCs w:val="26"/>
              </w:rPr>
              <w:t>.</w:t>
            </w:r>
            <w:r w:rsidRPr="005917AB">
              <w:rPr>
                <w:rFonts w:eastAsia="Times New Roman"/>
                <w:b/>
                <w:bCs/>
                <w:i/>
                <w:iCs/>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79000AB7" w14:textId="588FA6D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389</w:t>
            </w:r>
            <w:r w:rsidR="00FE501F" w:rsidRPr="005917AB">
              <w:rPr>
                <w:rFonts w:eastAsia="Times New Roman"/>
                <w:b/>
                <w:bCs/>
                <w:szCs w:val="26"/>
              </w:rPr>
              <w:t>.</w:t>
            </w:r>
            <w:r w:rsidRPr="005917AB">
              <w:rPr>
                <w:rFonts w:eastAsia="Times New Roman"/>
                <w:b/>
                <w:bCs/>
                <w:szCs w:val="26"/>
              </w:rPr>
              <w:t>926</w:t>
            </w:r>
          </w:p>
        </w:tc>
        <w:tc>
          <w:tcPr>
            <w:tcW w:w="1340" w:type="dxa"/>
            <w:tcBorders>
              <w:top w:val="nil"/>
              <w:left w:val="nil"/>
              <w:bottom w:val="single" w:sz="4" w:space="0" w:color="auto"/>
              <w:right w:val="single" w:sz="4" w:space="0" w:color="auto"/>
            </w:tcBorders>
            <w:shd w:val="clear" w:color="auto" w:fill="auto"/>
            <w:vAlign w:val="center"/>
            <w:hideMark/>
          </w:tcPr>
          <w:p w14:paraId="11A81641" w14:textId="421E509A"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316</w:t>
            </w:r>
            <w:r w:rsidR="00FE501F" w:rsidRPr="005917AB">
              <w:rPr>
                <w:rFonts w:eastAsia="Times New Roman"/>
                <w:b/>
                <w:bCs/>
                <w:i/>
                <w:iCs/>
                <w:szCs w:val="26"/>
              </w:rPr>
              <w:t>.</w:t>
            </w:r>
            <w:r w:rsidRPr="005917AB">
              <w:rPr>
                <w:rFonts w:eastAsia="Times New Roman"/>
                <w:b/>
                <w:bCs/>
                <w:i/>
                <w:iCs/>
                <w:szCs w:val="26"/>
              </w:rPr>
              <w:t>126</w:t>
            </w:r>
          </w:p>
        </w:tc>
        <w:tc>
          <w:tcPr>
            <w:tcW w:w="1340" w:type="dxa"/>
            <w:tcBorders>
              <w:top w:val="nil"/>
              <w:left w:val="nil"/>
              <w:bottom w:val="single" w:sz="4" w:space="0" w:color="auto"/>
              <w:right w:val="single" w:sz="4" w:space="0" w:color="auto"/>
            </w:tcBorders>
            <w:shd w:val="clear" w:color="auto" w:fill="auto"/>
            <w:vAlign w:val="center"/>
            <w:hideMark/>
          </w:tcPr>
          <w:p w14:paraId="786A742E" w14:textId="3A30746F"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73</w:t>
            </w:r>
            <w:r w:rsidR="00FE501F" w:rsidRPr="005917AB">
              <w:rPr>
                <w:rFonts w:eastAsia="Times New Roman"/>
                <w:b/>
                <w:bCs/>
                <w:i/>
                <w:iCs/>
                <w:szCs w:val="26"/>
              </w:rPr>
              <w:t>.</w:t>
            </w:r>
            <w:r w:rsidRPr="005917AB">
              <w:rPr>
                <w:rFonts w:eastAsia="Times New Roman"/>
                <w:b/>
                <w:bCs/>
                <w:i/>
                <w:iCs/>
                <w:szCs w:val="26"/>
              </w:rPr>
              <w:t>800</w:t>
            </w:r>
          </w:p>
        </w:tc>
        <w:tc>
          <w:tcPr>
            <w:tcW w:w="1356" w:type="dxa"/>
            <w:tcBorders>
              <w:top w:val="nil"/>
              <w:left w:val="nil"/>
              <w:bottom w:val="single" w:sz="4" w:space="0" w:color="auto"/>
              <w:right w:val="single" w:sz="4" w:space="0" w:color="auto"/>
            </w:tcBorders>
            <w:shd w:val="clear" w:color="auto" w:fill="auto"/>
            <w:vAlign w:val="center"/>
            <w:hideMark/>
          </w:tcPr>
          <w:p w14:paraId="26F80E3C" w14:textId="309C0617"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143</w:t>
            </w:r>
            <w:r w:rsidR="00FE501F" w:rsidRPr="005917AB">
              <w:rPr>
                <w:rFonts w:eastAsia="Times New Roman"/>
                <w:b/>
                <w:bCs/>
                <w:i/>
                <w:iCs/>
                <w:szCs w:val="26"/>
              </w:rPr>
              <w:t>.</w:t>
            </w:r>
            <w:r w:rsidRPr="005917AB">
              <w:rPr>
                <w:rFonts w:eastAsia="Times New Roman"/>
                <w:b/>
                <w:bCs/>
                <w:i/>
                <w:iCs/>
                <w:szCs w:val="26"/>
              </w:rPr>
              <w:t>900</w:t>
            </w:r>
          </w:p>
        </w:tc>
      </w:tr>
      <w:tr w:rsidR="00E64F7C" w:rsidRPr="005917AB" w14:paraId="06C5CCAC" w14:textId="77777777" w:rsidTr="00884961">
        <w:trPr>
          <w:trHeight w:val="72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B4B6C94"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A</w:t>
            </w:r>
          </w:p>
        </w:tc>
        <w:tc>
          <w:tcPr>
            <w:tcW w:w="4073" w:type="dxa"/>
            <w:tcBorders>
              <w:top w:val="nil"/>
              <w:left w:val="nil"/>
              <w:bottom w:val="single" w:sz="4" w:space="0" w:color="auto"/>
              <w:right w:val="single" w:sz="4" w:space="0" w:color="auto"/>
            </w:tcBorders>
            <w:shd w:val="clear" w:color="auto" w:fill="auto"/>
            <w:noWrap/>
            <w:vAlign w:val="center"/>
            <w:hideMark/>
          </w:tcPr>
          <w:p w14:paraId="77914A58" w14:textId="77777777" w:rsidR="00B640A5" w:rsidRPr="005917AB" w:rsidRDefault="00B640A5" w:rsidP="00B640A5">
            <w:pPr>
              <w:spacing w:before="0" w:after="0" w:line="240" w:lineRule="auto"/>
              <w:jc w:val="both"/>
              <w:rPr>
                <w:rFonts w:eastAsia="Times New Roman"/>
                <w:b/>
                <w:bCs/>
                <w:szCs w:val="26"/>
              </w:rPr>
            </w:pPr>
            <w:r w:rsidRPr="005917AB">
              <w:rPr>
                <w:rFonts w:eastAsia="Times New Roman"/>
                <w:b/>
                <w:bCs/>
                <w:szCs w:val="26"/>
              </w:rPr>
              <w:t>Bổ sung vốn cho Quỹ hỗ trợ phát triển HTX</w:t>
            </w:r>
          </w:p>
        </w:tc>
        <w:tc>
          <w:tcPr>
            <w:tcW w:w="1276" w:type="dxa"/>
            <w:tcBorders>
              <w:top w:val="nil"/>
              <w:left w:val="nil"/>
              <w:bottom w:val="single" w:sz="4" w:space="0" w:color="auto"/>
              <w:right w:val="single" w:sz="4" w:space="0" w:color="auto"/>
            </w:tcBorders>
            <w:shd w:val="clear" w:color="auto" w:fill="auto"/>
            <w:noWrap/>
            <w:vAlign w:val="center"/>
            <w:hideMark/>
          </w:tcPr>
          <w:p w14:paraId="1BDE1758" w14:textId="1EA4E236"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20</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32324ABC" w14:textId="3C58A089"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4E69D7E0" w14:textId="2F1371A6"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4D8B9473" w14:textId="17FBCAE5"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7ECAE514" w14:textId="31A361A6"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vAlign w:val="center"/>
            <w:hideMark/>
          </w:tcPr>
          <w:p w14:paraId="48C32049" w14:textId="3568F9EE"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00BA5947" w14:textId="48071801"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07FFBA95" w14:textId="117E1296"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78A5AC09" w14:textId="2C9BB499" w:rsidR="00B640A5" w:rsidRPr="005917AB" w:rsidRDefault="00B640A5" w:rsidP="00D92C1C">
            <w:pPr>
              <w:spacing w:before="0" w:after="0" w:line="240" w:lineRule="auto"/>
              <w:jc w:val="center"/>
              <w:rPr>
                <w:rFonts w:eastAsia="Times New Roman"/>
                <w:szCs w:val="26"/>
              </w:rPr>
            </w:pPr>
          </w:p>
        </w:tc>
      </w:tr>
      <w:tr w:rsidR="00E64F7C" w:rsidRPr="005917AB" w14:paraId="106715FA" w14:textId="77777777" w:rsidTr="00884961">
        <w:trPr>
          <w:trHeight w:val="66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D4993DC"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B</w:t>
            </w:r>
          </w:p>
        </w:tc>
        <w:tc>
          <w:tcPr>
            <w:tcW w:w="4073" w:type="dxa"/>
            <w:tcBorders>
              <w:top w:val="nil"/>
              <w:left w:val="nil"/>
              <w:bottom w:val="single" w:sz="4" w:space="0" w:color="auto"/>
              <w:right w:val="single" w:sz="4" w:space="0" w:color="auto"/>
            </w:tcBorders>
            <w:shd w:val="clear" w:color="auto" w:fill="auto"/>
            <w:vAlign w:val="center"/>
            <w:hideMark/>
          </w:tcPr>
          <w:p w14:paraId="3ABA53A9"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Cộng (1+2+3+4+5+6+7)</w:t>
            </w:r>
          </w:p>
        </w:tc>
        <w:tc>
          <w:tcPr>
            <w:tcW w:w="1276" w:type="dxa"/>
            <w:tcBorders>
              <w:top w:val="nil"/>
              <w:left w:val="nil"/>
              <w:bottom w:val="single" w:sz="4" w:space="0" w:color="auto"/>
              <w:right w:val="single" w:sz="4" w:space="0" w:color="auto"/>
            </w:tcBorders>
            <w:shd w:val="clear" w:color="auto" w:fill="auto"/>
            <w:vAlign w:val="center"/>
            <w:hideMark/>
          </w:tcPr>
          <w:p w14:paraId="1928543C" w14:textId="3B28876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598</w:t>
            </w:r>
            <w:r w:rsidR="00FE501F" w:rsidRPr="005917AB">
              <w:rPr>
                <w:rFonts w:eastAsia="Times New Roman"/>
                <w:b/>
                <w:bCs/>
                <w:szCs w:val="26"/>
              </w:rPr>
              <w:t>.</w:t>
            </w:r>
            <w:r w:rsidRPr="005917AB">
              <w:rPr>
                <w:rFonts w:eastAsia="Times New Roman"/>
                <w:b/>
                <w:bCs/>
                <w:szCs w:val="26"/>
              </w:rPr>
              <w:t>826</w:t>
            </w:r>
          </w:p>
        </w:tc>
        <w:tc>
          <w:tcPr>
            <w:tcW w:w="1134" w:type="dxa"/>
            <w:tcBorders>
              <w:top w:val="nil"/>
              <w:left w:val="nil"/>
              <w:bottom w:val="single" w:sz="4" w:space="0" w:color="auto"/>
              <w:right w:val="single" w:sz="4" w:space="0" w:color="auto"/>
            </w:tcBorders>
            <w:shd w:val="clear" w:color="auto" w:fill="auto"/>
            <w:vAlign w:val="center"/>
            <w:hideMark/>
          </w:tcPr>
          <w:p w14:paraId="3B345378" w14:textId="2127AE0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85</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6172FBFB" w14:textId="418FEEC4"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11</w:t>
            </w:r>
            <w:r w:rsidR="00FE501F" w:rsidRPr="005917AB">
              <w:rPr>
                <w:rFonts w:eastAsia="Times New Roman"/>
                <w:b/>
                <w:bCs/>
                <w:szCs w:val="26"/>
              </w:rPr>
              <w:t>.</w:t>
            </w:r>
            <w:r w:rsidRPr="005917AB">
              <w:rPr>
                <w:rFonts w:eastAsia="Times New Roman"/>
                <w:b/>
                <w:bCs/>
                <w:szCs w:val="26"/>
              </w:rPr>
              <w:t>500</w:t>
            </w:r>
          </w:p>
        </w:tc>
        <w:tc>
          <w:tcPr>
            <w:tcW w:w="1135" w:type="dxa"/>
            <w:tcBorders>
              <w:top w:val="nil"/>
              <w:left w:val="nil"/>
              <w:bottom w:val="single" w:sz="4" w:space="0" w:color="auto"/>
              <w:right w:val="single" w:sz="4" w:space="0" w:color="auto"/>
            </w:tcBorders>
            <w:shd w:val="clear" w:color="auto" w:fill="auto"/>
            <w:vAlign w:val="center"/>
            <w:hideMark/>
          </w:tcPr>
          <w:p w14:paraId="1339C0C6" w14:textId="09E9C95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26</w:t>
            </w:r>
            <w:r w:rsidR="00FE501F" w:rsidRPr="005917AB">
              <w:rPr>
                <w:rFonts w:eastAsia="Times New Roman"/>
                <w:b/>
                <w:bCs/>
                <w:szCs w:val="26"/>
              </w:rPr>
              <w:t>.</w:t>
            </w:r>
            <w:r w:rsidRPr="005917AB">
              <w:rPr>
                <w:rFonts w:eastAsia="Times New Roman"/>
                <w:b/>
                <w:bCs/>
                <w:szCs w:val="26"/>
              </w:rPr>
              <w:t>600</w:t>
            </w:r>
          </w:p>
        </w:tc>
        <w:tc>
          <w:tcPr>
            <w:tcW w:w="1288" w:type="dxa"/>
            <w:tcBorders>
              <w:top w:val="nil"/>
              <w:left w:val="nil"/>
              <w:bottom w:val="single" w:sz="4" w:space="0" w:color="auto"/>
              <w:right w:val="single" w:sz="4" w:space="0" w:color="auto"/>
            </w:tcBorders>
            <w:shd w:val="clear" w:color="auto" w:fill="auto"/>
            <w:vAlign w:val="center"/>
            <w:hideMark/>
          </w:tcPr>
          <w:p w14:paraId="29A537AF" w14:textId="043EFEC3"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46</w:t>
            </w:r>
            <w:r w:rsidR="00FE501F" w:rsidRPr="005917AB">
              <w:rPr>
                <w:rFonts w:eastAsia="Times New Roman"/>
                <w:b/>
                <w:bCs/>
                <w:szCs w:val="26"/>
              </w:rPr>
              <w:t>.</w:t>
            </w:r>
            <w:r w:rsidRPr="005917AB">
              <w:rPr>
                <w:rFonts w:eastAsia="Times New Roman"/>
                <w:b/>
                <w:bCs/>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4256008D" w14:textId="0D93255D"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369</w:t>
            </w:r>
            <w:r w:rsidR="00FE501F" w:rsidRPr="005917AB">
              <w:rPr>
                <w:rFonts w:eastAsia="Times New Roman"/>
                <w:b/>
                <w:bCs/>
                <w:szCs w:val="26"/>
              </w:rPr>
              <w:t>.</w:t>
            </w:r>
            <w:r w:rsidRPr="005917AB">
              <w:rPr>
                <w:rFonts w:eastAsia="Times New Roman"/>
                <w:b/>
                <w:bCs/>
                <w:szCs w:val="26"/>
              </w:rPr>
              <w:t>926</w:t>
            </w:r>
          </w:p>
        </w:tc>
        <w:tc>
          <w:tcPr>
            <w:tcW w:w="1340" w:type="dxa"/>
            <w:tcBorders>
              <w:top w:val="nil"/>
              <w:left w:val="nil"/>
              <w:bottom w:val="single" w:sz="4" w:space="0" w:color="auto"/>
              <w:right w:val="single" w:sz="4" w:space="0" w:color="auto"/>
            </w:tcBorders>
            <w:shd w:val="clear" w:color="auto" w:fill="auto"/>
            <w:vAlign w:val="center"/>
            <w:hideMark/>
          </w:tcPr>
          <w:p w14:paraId="7860021A" w14:textId="1197F9DC"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296</w:t>
            </w:r>
            <w:r w:rsidR="00FE501F" w:rsidRPr="005917AB">
              <w:rPr>
                <w:rFonts w:eastAsia="Times New Roman"/>
                <w:b/>
                <w:bCs/>
                <w:szCs w:val="26"/>
              </w:rPr>
              <w:t>.</w:t>
            </w:r>
            <w:r w:rsidRPr="005917AB">
              <w:rPr>
                <w:rFonts w:eastAsia="Times New Roman"/>
                <w:b/>
                <w:bCs/>
                <w:szCs w:val="26"/>
              </w:rPr>
              <w:t>126</w:t>
            </w:r>
          </w:p>
        </w:tc>
        <w:tc>
          <w:tcPr>
            <w:tcW w:w="1340" w:type="dxa"/>
            <w:tcBorders>
              <w:top w:val="nil"/>
              <w:left w:val="nil"/>
              <w:bottom w:val="single" w:sz="4" w:space="0" w:color="auto"/>
              <w:right w:val="single" w:sz="4" w:space="0" w:color="auto"/>
            </w:tcBorders>
            <w:shd w:val="clear" w:color="auto" w:fill="auto"/>
            <w:vAlign w:val="center"/>
            <w:hideMark/>
          </w:tcPr>
          <w:p w14:paraId="163D9A55" w14:textId="4A22E733"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73</w:t>
            </w:r>
            <w:r w:rsidR="00FE501F" w:rsidRPr="005917AB">
              <w:rPr>
                <w:rFonts w:eastAsia="Times New Roman"/>
                <w:b/>
                <w:bCs/>
                <w:szCs w:val="26"/>
              </w:rPr>
              <w:t>.</w:t>
            </w:r>
            <w:r w:rsidRPr="005917AB">
              <w:rPr>
                <w:rFonts w:eastAsia="Times New Roman"/>
                <w:b/>
                <w:bCs/>
                <w:szCs w:val="26"/>
              </w:rPr>
              <w:t>800</w:t>
            </w:r>
          </w:p>
        </w:tc>
        <w:tc>
          <w:tcPr>
            <w:tcW w:w="1356" w:type="dxa"/>
            <w:tcBorders>
              <w:top w:val="nil"/>
              <w:left w:val="nil"/>
              <w:bottom w:val="single" w:sz="4" w:space="0" w:color="auto"/>
              <w:right w:val="single" w:sz="4" w:space="0" w:color="auto"/>
            </w:tcBorders>
            <w:shd w:val="clear" w:color="auto" w:fill="auto"/>
            <w:vAlign w:val="center"/>
            <w:hideMark/>
          </w:tcPr>
          <w:p w14:paraId="54565E28" w14:textId="4A5D2A03"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143</w:t>
            </w:r>
            <w:r w:rsidR="00FE501F" w:rsidRPr="005917AB">
              <w:rPr>
                <w:rFonts w:eastAsia="Times New Roman"/>
                <w:b/>
                <w:bCs/>
                <w:szCs w:val="26"/>
              </w:rPr>
              <w:t>.</w:t>
            </w:r>
            <w:r w:rsidRPr="005917AB">
              <w:rPr>
                <w:rFonts w:eastAsia="Times New Roman"/>
                <w:b/>
                <w:bCs/>
                <w:szCs w:val="26"/>
              </w:rPr>
              <w:t>900</w:t>
            </w:r>
          </w:p>
        </w:tc>
      </w:tr>
      <w:tr w:rsidR="00E64F7C" w:rsidRPr="005917AB" w14:paraId="2A4ACCF2" w14:textId="77777777" w:rsidTr="00884961">
        <w:trPr>
          <w:trHeight w:val="443"/>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2CB72"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1</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B407"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70% tiền lãi suất vay ưu đãi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E1B54" w14:textId="34A00FFC" w:rsidR="00B640A5" w:rsidRPr="005917AB" w:rsidRDefault="00B640A5" w:rsidP="00D92C1C">
            <w:pPr>
              <w:spacing w:before="0" w:after="0" w:line="240" w:lineRule="auto"/>
              <w:jc w:val="center"/>
              <w:rPr>
                <w:rFonts w:eastAsia="Times New Roman"/>
                <w:szCs w:val="26"/>
              </w:rPr>
            </w:pPr>
            <w:r w:rsidRPr="005917AB">
              <w:rPr>
                <w:rFonts w:eastAsia="Times New Roman"/>
                <w:szCs w:val="26"/>
              </w:rPr>
              <w:t>5</w:t>
            </w:r>
            <w:r w:rsidR="00FE501F" w:rsidRPr="005917AB">
              <w:rPr>
                <w:rFonts w:eastAsia="Times New Roman"/>
                <w:szCs w:val="26"/>
              </w:rPr>
              <w:t>.</w:t>
            </w:r>
            <w:r w:rsidRPr="005917AB">
              <w:rPr>
                <w:rFonts w:eastAsia="Times New Roman"/>
                <w:szCs w:val="2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347F" w14:textId="411EDB7D" w:rsidR="00B640A5" w:rsidRPr="005917AB" w:rsidRDefault="00B640A5" w:rsidP="00D92C1C">
            <w:pPr>
              <w:spacing w:before="0" w:after="0" w:line="240" w:lineRule="auto"/>
              <w:jc w:val="center"/>
              <w:rPr>
                <w:rFonts w:eastAsia="Times New Roman"/>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8A7C" w14:textId="57D72D8A" w:rsidR="00B640A5" w:rsidRPr="005917AB" w:rsidRDefault="00B640A5" w:rsidP="00D92C1C">
            <w:pPr>
              <w:spacing w:before="0" w:after="0" w:line="240" w:lineRule="auto"/>
              <w:jc w:val="center"/>
              <w:rPr>
                <w:rFonts w:eastAsia="Times New Roman"/>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802E" w14:textId="74FAECE2" w:rsidR="00B640A5" w:rsidRPr="005917AB" w:rsidRDefault="00B640A5" w:rsidP="00D92C1C">
            <w:pPr>
              <w:spacing w:before="0" w:after="0" w:line="240" w:lineRule="auto"/>
              <w:jc w:val="center"/>
              <w:rPr>
                <w:rFonts w:eastAsia="Times New Roman"/>
                <w:szCs w:val="26"/>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309D" w14:textId="595E8D91"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1D0F4" w14:textId="378F19D9" w:rsidR="00B640A5" w:rsidRPr="005917AB" w:rsidRDefault="00B640A5" w:rsidP="00D92C1C">
            <w:pPr>
              <w:spacing w:before="0" w:after="0" w:line="240" w:lineRule="auto"/>
              <w:jc w:val="center"/>
              <w:rPr>
                <w:rFonts w:eastAsia="Times New Roman"/>
                <w:szCs w:val="26"/>
              </w:rPr>
            </w:pPr>
            <w:r w:rsidRPr="005917AB">
              <w:rPr>
                <w:rFonts w:eastAsia="Times New Roman"/>
                <w:szCs w:val="26"/>
              </w:rPr>
              <w:t>5</w:t>
            </w:r>
            <w:r w:rsidR="00FE501F" w:rsidRPr="005917AB">
              <w:rPr>
                <w:rFonts w:eastAsia="Times New Roman"/>
                <w:szCs w:val="26"/>
              </w:rPr>
              <w:t>.</w:t>
            </w:r>
            <w:r w:rsidRPr="005917AB">
              <w:rPr>
                <w:rFonts w:eastAsia="Times New Roman"/>
                <w:szCs w:val="26"/>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9D2EB" w14:textId="77777777"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56A3" w14:textId="1FE73BDE" w:rsidR="00B640A5" w:rsidRPr="005917AB" w:rsidRDefault="00B640A5" w:rsidP="00D92C1C">
            <w:pPr>
              <w:spacing w:before="0" w:after="0" w:line="240" w:lineRule="auto"/>
              <w:jc w:val="center"/>
              <w:rPr>
                <w:rFonts w:eastAsia="Times New Roman"/>
                <w:szCs w:val="26"/>
              </w:rPr>
            </w:pPr>
            <w:r w:rsidRPr="005917AB">
              <w:rPr>
                <w:rFonts w:eastAsia="Times New Roman"/>
                <w:szCs w:val="26"/>
              </w:rPr>
              <w:t>5</w:t>
            </w:r>
            <w:r w:rsidR="00FE501F" w:rsidRPr="005917AB">
              <w:rPr>
                <w:rFonts w:eastAsia="Times New Roman"/>
                <w:szCs w:val="26"/>
              </w:rPr>
              <w:t>.</w:t>
            </w:r>
            <w:r w:rsidRPr="005917AB">
              <w:rPr>
                <w:rFonts w:eastAsia="Times New Roman"/>
                <w:szCs w:val="26"/>
              </w:rPr>
              <w:t>000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1A02E" w14:textId="34FE807E" w:rsidR="00B640A5" w:rsidRPr="005917AB" w:rsidRDefault="00B640A5" w:rsidP="00D92C1C">
            <w:pPr>
              <w:spacing w:before="0" w:after="0" w:line="240" w:lineRule="auto"/>
              <w:jc w:val="center"/>
              <w:rPr>
                <w:rFonts w:eastAsia="Times New Roman"/>
                <w:szCs w:val="26"/>
              </w:rPr>
            </w:pPr>
          </w:p>
        </w:tc>
      </w:tr>
      <w:tr w:rsidR="00E64F7C" w:rsidRPr="005917AB" w14:paraId="78C5477C" w14:textId="77777777" w:rsidTr="00884961">
        <w:trPr>
          <w:trHeight w:val="72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174A"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2</w:t>
            </w:r>
          </w:p>
        </w:tc>
        <w:tc>
          <w:tcPr>
            <w:tcW w:w="4073" w:type="dxa"/>
            <w:tcBorders>
              <w:top w:val="single" w:sz="4" w:space="0" w:color="auto"/>
              <w:left w:val="nil"/>
              <w:bottom w:val="single" w:sz="4" w:space="0" w:color="auto"/>
              <w:right w:val="single" w:sz="4" w:space="0" w:color="auto"/>
            </w:tcBorders>
            <w:shd w:val="clear" w:color="auto" w:fill="auto"/>
            <w:vAlign w:val="center"/>
            <w:hideMark/>
          </w:tcPr>
          <w:p w14:paraId="627B2E46"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Kinh phí hoạt động của Ban Chỉ đạo tỉnh</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AB1CB5" w14:textId="27FCD308" w:rsidR="00B640A5" w:rsidRPr="005917AB" w:rsidRDefault="00B640A5" w:rsidP="00D92C1C">
            <w:pPr>
              <w:spacing w:before="0" w:after="0" w:line="240" w:lineRule="auto"/>
              <w:jc w:val="center"/>
              <w:rPr>
                <w:rFonts w:eastAsia="Times New Roman"/>
                <w:szCs w:val="26"/>
              </w:rPr>
            </w:pPr>
            <w:r w:rsidRPr="005917AB">
              <w:rPr>
                <w:rFonts w:eastAsia="Times New Roman"/>
                <w:szCs w:val="26"/>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79071A" w14:textId="7F2F19BC"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121E87" w14:textId="4CFB5042" w:rsidR="00B640A5" w:rsidRPr="005917AB" w:rsidRDefault="00B640A5" w:rsidP="00D92C1C">
            <w:pPr>
              <w:spacing w:before="0" w:after="0" w:line="240" w:lineRule="auto"/>
              <w:jc w:val="center"/>
              <w:rPr>
                <w:rFonts w:eastAsia="Times New Roman"/>
                <w:szCs w:val="26"/>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129EFB9" w14:textId="6042E3B1" w:rsidR="00B640A5" w:rsidRPr="005917AB" w:rsidRDefault="00B640A5" w:rsidP="00D92C1C">
            <w:pPr>
              <w:spacing w:before="0" w:after="0" w:line="240" w:lineRule="auto"/>
              <w:jc w:val="center"/>
              <w:rPr>
                <w:rFonts w:eastAsia="Times New Roman"/>
                <w:szCs w:val="26"/>
              </w:rPr>
            </w:pP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60DE408B" w14:textId="0125F6D7"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95EFCC2" w14:textId="1A9503E5" w:rsidR="00B640A5" w:rsidRPr="005917AB" w:rsidRDefault="00B640A5" w:rsidP="00D92C1C">
            <w:pPr>
              <w:spacing w:before="0" w:after="0" w:line="240" w:lineRule="auto"/>
              <w:jc w:val="center"/>
              <w:rPr>
                <w:rFonts w:eastAsia="Times New Roman"/>
                <w:szCs w:val="26"/>
              </w:rPr>
            </w:pPr>
            <w:r w:rsidRPr="005917AB">
              <w:rPr>
                <w:rFonts w:eastAsia="Times New Roman"/>
                <w:szCs w:val="26"/>
              </w:rPr>
              <w:t>100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C1381FB" w14:textId="61C32093" w:rsidR="00B640A5" w:rsidRPr="005917AB" w:rsidRDefault="00B640A5" w:rsidP="00D92C1C">
            <w:pPr>
              <w:spacing w:before="0" w:after="0" w:line="240" w:lineRule="auto"/>
              <w:jc w:val="center"/>
              <w:rPr>
                <w:rFonts w:eastAsia="Times New Roman"/>
                <w:szCs w:val="26"/>
              </w:rPr>
            </w:pP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36E5C69" w14:textId="560B9CEF" w:rsidR="00B640A5" w:rsidRPr="005917AB" w:rsidRDefault="00B640A5" w:rsidP="00D92C1C">
            <w:pPr>
              <w:spacing w:before="0" w:after="0" w:line="240" w:lineRule="auto"/>
              <w:jc w:val="center"/>
              <w:rPr>
                <w:rFonts w:eastAsia="Times New Roman"/>
                <w:szCs w:val="26"/>
              </w:rPr>
            </w:pPr>
            <w:r w:rsidRPr="005917AB">
              <w:rPr>
                <w:rFonts w:eastAsia="Times New Roman"/>
                <w:szCs w:val="26"/>
              </w:rPr>
              <w:t>100</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BDC2D5D" w14:textId="1690734A" w:rsidR="00B640A5" w:rsidRPr="005917AB" w:rsidRDefault="00B640A5" w:rsidP="00D92C1C">
            <w:pPr>
              <w:spacing w:before="0" w:after="0" w:line="240" w:lineRule="auto"/>
              <w:jc w:val="center"/>
              <w:rPr>
                <w:rFonts w:eastAsia="Times New Roman"/>
                <w:szCs w:val="26"/>
              </w:rPr>
            </w:pPr>
          </w:p>
        </w:tc>
      </w:tr>
      <w:tr w:rsidR="00E64F7C" w:rsidRPr="005917AB" w14:paraId="5DFFEDBA" w14:textId="77777777" w:rsidTr="00884961">
        <w:trPr>
          <w:trHeight w:val="673"/>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4354663E"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3</w:t>
            </w:r>
          </w:p>
        </w:tc>
        <w:tc>
          <w:tcPr>
            <w:tcW w:w="4073" w:type="dxa"/>
            <w:tcBorders>
              <w:top w:val="nil"/>
              <w:left w:val="nil"/>
              <w:bottom w:val="single" w:sz="4" w:space="0" w:color="auto"/>
              <w:right w:val="single" w:sz="4" w:space="0" w:color="auto"/>
            </w:tcBorders>
            <w:shd w:val="clear" w:color="auto" w:fill="auto"/>
            <w:vAlign w:val="center"/>
            <w:hideMark/>
          </w:tcPr>
          <w:p w14:paraId="17E33EA7"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Tuyên truyền, phổ biến nội dung và kết quả thực hiện đề án</w:t>
            </w:r>
          </w:p>
        </w:tc>
        <w:tc>
          <w:tcPr>
            <w:tcW w:w="1276" w:type="dxa"/>
            <w:tcBorders>
              <w:top w:val="nil"/>
              <w:left w:val="nil"/>
              <w:bottom w:val="single" w:sz="4" w:space="0" w:color="auto"/>
              <w:right w:val="single" w:sz="4" w:space="0" w:color="auto"/>
            </w:tcBorders>
            <w:shd w:val="clear" w:color="auto" w:fill="auto"/>
            <w:noWrap/>
            <w:vAlign w:val="center"/>
            <w:hideMark/>
          </w:tcPr>
          <w:p w14:paraId="03E75640" w14:textId="250C1C96" w:rsidR="00B640A5" w:rsidRPr="005917AB" w:rsidRDefault="00B640A5" w:rsidP="00D92C1C">
            <w:pPr>
              <w:spacing w:before="0" w:after="0" w:line="240" w:lineRule="auto"/>
              <w:jc w:val="center"/>
              <w:rPr>
                <w:rFonts w:eastAsia="Times New Roman"/>
                <w:szCs w:val="26"/>
              </w:rPr>
            </w:pPr>
            <w:r w:rsidRPr="005917AB">
              <w:rPr>
                <w:rFonts w:eastAsia="Times New Roman"/>
                <w:szCs w:val="26"/>
              </w:rPr>
              <w:t>300</w:t>
            </w:r>
          </w:p>
        </w:tc>
        <w:tc>
          <w:tcPr>
            <w:tcW w:w="1134" w:type="dxa"/>
            <w:tcBorders>
              <w:top w:val="nil"/>
              <w:left w:val="nil"/>
              <w:bottom w:val="single" w:sz="4" w:space="0" w:color="auto"/>
              <w:right w:val="single" w:sz="4" w:space="0" w:color="auto"/>
            </w:tcBorders>
            <w:shd w:val="clear" w:color="auto" w:fill="auto"/>
            <w:vAlign w:val="center"/>
            <w:hideMark/>
          </w:tcPr>
          <w:p w14:paraId="5CE496F6" w14:textId="1D4AD472"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488040AC" w14:textId="5AC4DEA6"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7B3DD023" w14:textId="4D9E59D9"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0D66BDC3" w14:textId="4EE9C7FA"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vAlign w:val="center"/>
            <w:hideMark/>
          </w:tcPr>
          <w:p w14:paraId="398A9CCF" w14:textId="7AD6B34A" w:rsidR="00B640A5" w:rsidRPr="005917AB" w:rsidRDefault="00B640A5" w:rsidP="00D92C1C">
            <w:pPr>
              <w:spacing w:before="0" w:after="0" w:line="240" w:lineRule="auto"/>
              <w:jc w:val="center"/>
              <w:rPr>
                <w:rFonts w:eastAsia="Times New Roman"/>
                <w:szCs w:val="26"/>
              </w:rPr>
            </w:pPr>
            <w:r w:rsidRPr="005917AB">
              <w:rPr>
                <w:rFonts w:eastAsia="Times New Roman"/>
                <w:szCs w:val="26"/>
              </w:rPr>
              <w:t>300</w:t>
            </w:r>
          </w:p>
        </w:tc>
        <w:tc>
          <w:tcPr>
            <w:tcW w:w="1340" w:type="dxa"/>
            <w:tcBorders>
              <w:top w:val="nil"/>
              <w:left w:val="nil"/>
              <w:bottom w:val="single" w:sz="4" w:space="0" w:color="auto"/>
              <w:right w:val="single" w:sz="4" w:space="0" w:color="auto"/>
            </w:tcBorders>
            <w:shd w:val="clear" w:color="auto" w:fill="auto"/>
            <w:noWrap/>
            <w:vAlign w:val="center"/>
            <w:hideMark/>
          </w:tcPr>
          <w:p w14:paraId="15AE892B" w14:textId="19A904E9"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63D0F389" w14:textId="7AD54EC0" w:rsidR="00B640A5" w:rsidRPr="005917AB" w:rsidRDefault="00B640A5" w:rsidP="00D92C1C">
            <w:pPr>
              <w:spacing w:before="0" w:after="0" w:line="240" w:lineRule="auto"/>
              <w:jc w:val="center"/>
              <w:rPr>
                <w:rFonts w:eastAsia="Times New Roman"/>
                <w:szCs w:val="26"/>
              </w:rPr>
            </w:pPr>
            <w:r w:rsidRPr="005917AB">
              <w:rPr>
                <w:rFonts w:eastAsia="Times New Roman"/>
                <w:szCs w:val="26"/>
              </w:rPr>
              <w:t>300</w:t>
            </w:r>
          </w:p>
        </w:tc>
        <w:tc>
          <w:tcPr>
            <w:tcW w:w="1356" w:type="dxa"/>
            <w:tcBorders>
              <w:top w:val="nil"/>
              <w:left w:val="nil"/>
              <w:bottom w:val="single" w:sz="4" w:space="0" w:color="auto"/>
              <w:right w:val="single" w:sz="4" w:space="0" w:color="auto"/>
            </w:tcBorders>
            <w:shd w:val="clear" w:color="auto" w:fill="auto"/>
            <w:noWrap/>
            <w:vAlign w:val="center"/>
            <w:hideMark/>
          </w:tcPr>
          <w:p w14:paraId="621BC275" w14:textId="643B27CA" w:rsidR="00B640A5" w:rsidRPr="005917AB" w:rsidRDefault="00B640A5" w:rsidP="00D92C1C">
            <w:pPr>
              <w:spacing w:before="0" w:after="0" w:line="240" w:lineRule="auto"/>
              <w:jc w:val="center"/>
              <w:rPr>
                <w:rFonts w:eastAsia="Times New Roman"/>
                <w:szCs w:val="26"/>
              </w:rPr>
            </w:pPr>
          </w:p>
        </w:tc>
      </w:tr>
      <w:tr w:rsidR="00E64F7C" w:rsidRPr="005917AB" w14:paraId="1D982E52" w14:textId="77777777" w:rsidTr="00884961">
        <w:trPr>
          <w:trHeight w:val="953"/>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E4FCFA3"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lastRenderedPageBreak/>
              <w:t>4</w:t>
            </w:r>
          </w:p>
        </w:tc>
        <w:tc>
          <w:tcPr>
            <w:tcW w:w="4073" w:type="dxa"/>
            <w:tcBorders>
              <w:top w:val="nil"/>
              <w:left w:val="nil"/>
              <w:bottom w:val="single" w:sz="4" w:space="0" w:color="auto"/>
              <w:right w:val="single" w:sz="4" w:space="0" w:color="auto"/>
            </w:tcBorders>
            <w:shd w:val="clear" w:color="auto" w:fill="auto"/>
            <w:vAlign w:val="center"/>
            <w:hideMark/>
          </w:tcPr>
          <w:p w14:paraId="16DD7C9B"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Hỗ trợ phát triển toàn diện 15 mô hình HTX và 03 mô  hình liên hiệp HTX</w:t>
            </w:r>
          </w:p>
        </w:tc>
        <w:tc>
          <w:tcPr>
            <w:tcW w:w="1276" w:type="dxa"/>
            <w:tcBorders>
              <w:top w:val="nil"/>
              <w:left w:val="nil"/>
              <w:bottom w:val="single" w:sz="4" w:space="0" w:color="auto"/>
              <w:right w:val="single" w:sz="4" w:space="0" w:color="auto"/>
            </w:tcBorders>
            <w:shd w:val="clear" w:color="auto" w:fill="auto"/>
            <w:vAlign w:val="center"/>
            <w:hideMark/>
          </w:tcPr>
          <w:p w14:paraId="4A01F85C" w14:textId="7C291390" w:rsidR="00B640A5" w:rsidRPr="005917AB" w:rsidRDefault="00B640A5" w:rsidP="00FE501F">
            <w:pPr>
              <w:spacing w:before="0" w:after="0" w:line="240" w:lineRule="auto"/>
              <w:jc w:val="center"/>
              <w:rPr>
                <w:rFonts w:eastAsia="Times New Roman"/>
                <w:b/>
                <w:bCs/>
                <w:szCs w:val="26"/>
              </w:rPr>
            </w:pPr>
            <w:r w:rsidRPr="005917AB">
              <w:rPr>
                <w:rFonts w:eastAsia="Times New Roman"/>
                <w:b/>
                <w:bCs/>
                <w:szCs w:val="26"/>
              </w:rPr>
              <w:t>399</w:t>
            </w:r>
            <w:r w:rsidR="00FE501F" w:rsidRPr="005917AB">
              <w:rPr>
                <w:rFonts w:eastAsia="Times New Roman"/>
                <w:b/>
                <w:bCs/>
                <w:szCs w:val="26"/>
              </w:rPr>
              <w:t>.</w:t>
            </w:r>
            <w:r w:rsidRPr="005917AB">
              <w:rPr>
                <w:rFonts w:eastAsia="Times New Roman"/>
                <w:b/>
                <w:bCs/>
                <w:szCs w:val="26"/>
              </w:rPr>
              <w:t>380</w:t>
            </w:r>
          </w:p>
        </w:tc>
        <w:tc>
          <w:tcPr>
            <w:tcW w:w="1134" w:type="dxa"/>
            <w:tcBorders>
              <w:top w:val="nil"/>
              <w:left w:val="nil"/>
              <w:bottom w:val="single" w:sz="4" w:space="0" w:color="auto"/>
              <w:right w:val="single" w:sz="4" w:space="0" w:color="auto"/>
            </w:tcBorders>
            <w:shd w:val="clear" w:color="auto" w:fill="auto"/>
            <w:vAlign w:val="center"/>
            <w:hideMark/>
          </w:tcPr>
          <w:p w14:paraId="48A1C826" w14:textId="3E8C3396"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85</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018834C6" w14:textId="0DBBC358"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11</w:t>
            </w:r>
            <w:r w:rsidR="00FE501F" w:rsidRPr="005917AB">
              <w:rPr>
                <w:rFonts w:eastAsia="Times New Roman"/>
                <w:b/>
                <w:bCs/>
                <w:szCs w:val="26"/>
              </w:rPr>
              <w:t>.</w:t>
            </w:r>
            <w:r w:rsidRPr="005917AB">
              <w:rPr>
                <w:rFonts w:eastAsia="Times New Roman"/>
                <w:b/>
                <w:bCs/>
                <w:szCs w:val="26"/>
              </w:rPr>
              <w:t>500</w:t>
            </w:r>
          </w:p>
        </w:tc>
        <w:tc>
          <w:tcPr>
            <w:tcW w:w="1135" w:type="dxa"/>
            <w:tcBorders>
              <w:top w:val="nil"/>
              <w:left w:val="nil"/>
              <w:bottom w:val="single" w:sz="4" w:space="0" w:color="auto"/>
              <w:right w:val="single" w:sz="4" w:space="0" w:color="auto"/>
            </w:tcBorders>
            <w:shd w:val="clear" w:color="auto" w:fill="auto"/>
            <w:vAlign w:val="center"/>
            <w:hideMark/>
          </w:tcPr>
          <w:p w14:paraId="615D30AC" w14:textId="4E8D7DFA"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26</w:t>
            </w:r>
            <w:r w:rsidR="00FE501F" w:rsidRPr="005917AB">
              <w:rPr>
                <w:rFonts w:eastAsia="Times New Roman"/>
                <w:b/>
                <w:bCs/>
                <w:szCs w:val="26"/>
              </w:rPr>
              <w:t>.</w:t>
            </w:r>
            <w:r w:rsidRPr="005917AB">
              <w:rPr>
                <w:rFonts w:eastAsia="Times New Roman"/>
                <w:b/>
                <w:bCs/>
                <w:szCs w:val="26"/>
              </w:rPr>
              <w:t>600</w:t>
            </w:r>
          </w:p>
        </w:tc>
        <w:tc>
          <w:tcPr>
            <w:tcW w:w="1288" w:type="dxa"/>
            <w:tcBorders>
              <w:top w:val="nil"/>
              <w:left w:val="nil"/>
              <w:bottom w:val="single" w:sz="4" w:space="0" w:color="auto"/>
              <w:right w:val="single" w:sz="4" w:space="0" w:color="auto"/>
            </w:tcBorders>
            <w:shd w:val="clear" w:color="auto" w:fill="auto"/>
            <w:vAlign w:val="center"/>
            <w:hideMark/>
          </w:tcPr>
          <w:p w14:paraId="4F211EC9" w14:textId="10B1C43E"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46</w:t>
            </w:r>
            <w:r w:rsidR="00FE501F" w:rsidRPr="005917AB">
              <w:rPr>
                <w:rFonts w:eastAsia="Times New Roman"/>
                <w:b/>
                <w:bCs/>
                <w:szCs w:val="26"/>
              </w:rPr>
              <w:t>.</w:t>
            </w:r>
            <w:r w:rsidRPr="005917AB">
              <w:rPr>
                <w:rFonts w:eastAsia="Times New Roman"/>
                <w:b/>
                <w:bCs/>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44A6E454" w14:textId="33E72AB0"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218</w:t>
            </w:r>
            <w:r w:rsidR="00FE501F" w:rsidRPr="005917AB">
              <w:rPr>
                <w:rFonts w:eastAsia="Times New Roman"/>
                <w:b/>
                <w:bCs/>
                <w:szCs w:val="26"/>
              </w:rPr>
              <w:t>.</w:t>
            </w:r>
            <w:r w:rsidRPr="005917AB">
              <w:rPr>
                <w:rFonts w:eastAsia="Times New Roman"/>
                <w:b/>
                <w:bCs/>
                <w:szCs w:val="26"/>
              </w:rPr>
              <w:t>480</w:t>
            </w:r>
          </w:p>
        </w:tc>
        <w:tc>
          <w:tcPr>
            <w:tcW w:w="1340" w:type="dxa"/>
            <w:tcBorders>
              <w:top w:val="nil"/>
              <w:left w:val="nil"/>
              <w:bottom w:val="single" w:sz="4" w:space="0" w:color="auto"/>
              <w:right w:val="single" w:sz="4" w:space="0" w:color="auto"/>
            </w:tcBorders>
            <w:shd w:val="clear" w:color="auto" w:fill="auto"/>
            <w:vAlign w:val="center"/>
            <w:hideMark/>
          </w:tcPr>
          <w:p w14:paraId="51924627" w14:textId="612E966C"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158</w:t>
            </w:r>
            <w:r w:rsidR="00FE501F" w:rsidRPr="005917AB">
              <w:rPr>
                <w:rFonts w:eastAsia="Times New Roman"/>
                <w:b/>
                <w:bCs/>
                <w:szCs w:val="26"/>
              </w:rPr>
              <w:t>.</w:t>
            </w:r>
            <w:r w:rsidRPr="005917AB">
              <w:rPr>
                <w:rFonts w:eastAsia="Times New Roman"/>
                <w:b/>
                <w:bCs/>
                <w:szCs w:val="26"/>
              </w:rPr>
              <w:t>600</w:t>
            </w:r>
          </w:p>
        </w:tc>
        <w:tc>
          <w:tcPr>
            <w:tcW w:w="1340" w:type="dxa"/>
            <w:tcBorders>
              <w:top w:val="nil"/>
              <w:left w:val="nil"/>
              <w:bottom w:val="single" w:sz="4" w:space="0" w:color="auto"/>
              <w:right w:val="single" w:sz="4" w:space="0" w:color="auto"/>
            </w:tcBorders>
            <w:shd w:val="clear" w:color="auto" w:fill="auto"/>
            <w:vAlign w:val="center"/>
            <w:hideMark/>
          </w:tcPr>
          <w:p w14:paraId="739A25A0" w14:textId="0D6B4B80"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59</w:t>
            </w:r>
            <w:r w:rsidR="00FE501F" w:rsidRPr="005917AB">
              <w:rPr>
                <w:rFonts w:eastAsia="Times New Roman"/>
                <w:b/>
                <w:bCs/>
                <w:szCs w:val="26"/>
              </w:rPr>
              <w:t>.</w:t>
            </w:r>
            <w:r w:rsidRPr="005917AB">
              <w:rPr>
                <w:rFonts w:eastAsia="Times New Roman"/>
                <w:b/>
                <w:bCs/>
                <w:szCs w:val="26"/>
              </w:rPr>
              <w:t>880</w:t>
            </w:r>
          </w:p>
        </w:tc>
        <w:tc>
          <w:tcPr>
            <w:tcW w:w="1356" w:type="dxa"/>
            <w:tcBorders>
              <w:top w:val="nil"/>
              <w:left w:val="nil"/>
              <w:bottom w:val="single" w:sz="4" w:space="0" w:color="auto"/>
              <w:right w:val="single" w:sz="4" w:space="0" w:color="auto"/>
            </w:tcBorders>
            <w:shd w:val="clear" w:color="auto" w:fill="auto"/>
            <w:vAlign w:val="center"/>
            <w:hideMark/>
          </w:tcPr>
          <w:p w14:paraId="7BA254B2" w14:textId="3D8081F7"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95</w:t>
            </w:r>
            <w:r w:rsidR="00FE501F" w:rsidRPr="005917AB">
              <w:rPr>
                <w:rFonts w:eastAsia="Times New Roman"/>
                <w:b/>
                <w:bCs/>
                <w:szCs w:val="26"/>
              </w:rPr>
              <w:t>.</w:t>
            </w:r>
            <w:r w:rsidRPr="005917AB">
              <w:rPr>
                <w:rFonts w:eastAsia="Times New Roman"/>
                <w:b/>
                <w:bCs/>
                <w:szCs w:val="26"/>
              </w:rPr>
              <w:t>900</w:t>
            </w:r>
          </w:p>
        </w:tc>
      </w:tr>
      <w:tr w:rsidR="00E64F7C" w:rsidRPr="005917AB" w14:paraId="71DDF188" w14:textId="77777777" w:rsidTr="00884961">
        <w:trPr>
          <w:trHeight w:val="72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235CACA"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4.1</w:t>
            </w:r>
          </w:p>
        </w:tc>
        <w:tc>
          <w:tcPr>
            <w:tcW w:w="4073" w:type="dxa"/>
            <w:tcBorders>
              <w:top w:val="nil"/>
              <w:left w:val="nil"/>
              <w:bottom w:val="single" w:sz="4" w:space="0" w:color="auto"/>
              <w:right w:val="single" w:sz="4" w:space="0" w:color="auto"/>
            </w:tcBorders>
            <w:shd w:val="clear" w:color="auto" w:fill="auto"/>
            <w:vAlign w:val="center"/>
            <w:hideMark/>
          </w:tcPr>
          <w:p w14:paraId="14B1A0C5"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thành lập và củng cố HTX, liên hiệp HTX</w:t>
            </w:r>
          </w:p>
        </w:tc>
        <w:tc>
          <w:tcPr>
            <w:tcW w:w="1276" w:type="dxa"/>
            <w:tcBorders>
              <w:top w:val="nil"/>
              <w:left w:val="nil"/>
              <w:bottom w:val="single" w:sz="4" w:space="0" w:color="auto"/>
              <w:right w:val="single" w:sz="4" w:space="0" w:color="auto"/>
            </w:tcBorders>
            <w:shd w:val="clear" w:color="auto" w:fill="auto"/>
            <w:noWrap/>
            <w:vAlign w:val="center"/>
            <w:hideMark/>
          </w:tcPr>
          <w:p w14:paraId="7D7162EE" w14:textId="14484E8C"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650</w:t>
            </w:r>
          </w:p>
        </w:tc>
        <w:tc>
          <w:tcPr>
            <w:tcW w:w="1134" w:type="dxa"/>
            <w:tcBorders>
              <w:top w:val="nil"/>
              <w:left w:val="nil"/>
              <w:bottom w:val="single" w:sz="4" w:space="0" w:color="auto"/>
              <w:right w:val="single" w:sz="4" w:space="0" w:color="auto"/>
            </w:tcBorders>
            <w:shd w:val="clear" w:color="auto" w:fill="auto"/>
            <w:noWrap/>
            <w:vAlign w:val="bottom"/>
            <w:hideMark/>
          </w:tcPr>
          <w:p w14:paraId="01ED3B9A" w14:textId="7E27B80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bottom"/>
            <w:hideMark/>
          </w:tcPr>
          <w:p w14:paraId="05142F3B" w14:textId="4DC2ECBE"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bottom"/>
            <w:hideMark/>
          </w:tcPr>
          <w:p w14:paraId="7264AB52" w14:textId="239BBD5E"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bottom"/>
            <w:hideMark/>
          </w:tcPr>
          <w:p w14:paraId="1B0D652A" w14:textId="63017937"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bottom"/>
            <w:hideMark/>
          </w:tcPr>
          <w:p w14:paraId="6BEEB4AD" w14:textId="6B5C087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650</w:t>
            </w:r>
          </w:p>
        </w:tc>
        <w:tc>
          <w:tcPr>
            <w:tcW w:w="1340" w:type="dxa"/>
            <w:tcBorders>
              <w:top w:val="nil"/>
              <w:left w:val="nil"/>
              <w:bottom w:val="single" w:sz="4" w:space="0" w:color="auto"/>
              <w:right w:val="single" w:sz="4" w:space="0" w:color="auto"/>
            </w:tcBorders>
            <w:shd w:val="clear" w:color="auto" w:fill="auto"/>
            <w:noWrap/>
            <w:vAlign w:val="bottom"/>
            <w:hideMark/>
          </w:tcPr>
          <w:p w14:paraId="3F96486F" w14:textId="01075575"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bottom"/>
            <w:hideMark/>
          </w:tcPr>
          <w:p w14:paraId="0365A045" w14:textId="6DCF5918"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650</w:t>
            </w:r>
          </w:p>
        </w:tc>
        <w:tc>
          <w:tcPr>
            <w:tcW w:w="1356" w:type="dxa"/>
            <w:tcBorders>
              <w:top w:val="nil"/>
              <w:left w:val="nil"/>
              <w:bottom w:val="single" w:sz="4" w:space="0" w:color="auto"/>
              <w:right w:val="single" w:sz="4" w:space="0" w:color="auto"/>
            </w:tcBorders>
            <w:shd w:val="clear" w:color="auto" w:fill="auto"/>
            <w:noWrap/>
            <w:vAlign w:val="bottom"/>
            <w:hideMark/>
          </w:tcPr>
          <w:p w14:paraId="6CC237A7" w14:textId="718A0E0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r>
      <w:tr w:rsidR="00E64F7C" w:rsidRPr="005917AB" w14:paraId="41691DFF" w14:textId="77777777" w:rsidTr="00884961">
        <w:trPr>
          <w:trHeight w:val="72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A87F5F3"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4.2</w:t>
            </w:r>
          </w:p>
        </w:tc>
        <w:tc>
          <w:tcPr>
            <w:tcW w:w="4073" w:type="dxa"/>
            <w:tcBorders>
              <w:top w:val="nil"/>
              <w:left w:val="nil"/>
              <w:bottom w:val="single" w:sz="4" w:space="0" w:color="auto"/>
              <w:right w:val="single" w:sz="4" w:space="0" w:color="auto"/>
            </w:tcBorders>
            <w:shd w:val="clear" w:color="auto" w:fill="auto"/>
            <w:vAlign w:val="center"/>
            <w:hideMark/>
          </w:tcPr>
          <w:p w14:paraId="7CF35BBE"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nâng cao năng lực, nhận thức cho HTX, liên hiệp HTX</w:t>
            </w:r>
          </w:p>
        </w:tc>
        <w:tc>
          <w:tcPr>
            <w:tcW w:w="1276" w:type="dxa"/>
            <w:tcBorders>
              <w:top w:val="nil"/>
              <w:left w:val="nil"/>
              <w:bottom w:val="single" w:sz="4" w:space="0" w:color="auto"/>
              <w:right w:val="single" w:sz="4" w:space="0" w:color="auto"/>
            </w:tcBorders>
            <w:shd w:val="clear" w:color="auto" w:fill="auto"/>
            <w:vAlign w:val="center"/>
            <w:hideMark/>
          </w:tcPr>
          <w:p w14:paraId="1F137A84" w14:textId="52097875" w:rsidR="00B640A5" w:rsidRPr="005917AB" w:rsidRDefault="00B640A5" w:rsidP="00D92C1C">
            <w:pPr>
              <w:spacing w:before="0" w:after="0" w:line="240" w:lineRule="auto"/>
              <w:jc w:val="center"/>
              <w:rPr>
                <w:rFonts w:eastAsia="Times New Roman"/>
                <w:szCs w:val="26"/>
              </w:rPr>
            </w:pPr>
            <w:r w:rsidRPr="005917AB">
              <w:rPr>
                <w:rFonts w:eastAsia="Times New Roman"/>
                <w:szCs w:val="26"/>
              </w:rPr>
              <w:t>21</w:t>
            </w:r>
            <w:r w:rsidR="00FE501F" w:rsidRPr="005917AB">
              <w:rPr>
                <w:rFonts w:eastAsia="Times New Roman"/>
                <w:szCs w:val="26"/>
              </w:rPr>
              <w:t>.</w:t>
            </w:r>
            <w:r w:rsidRPr="005917AB">
              <w:rPr>
                <w:rFonts w:eastAsia="Times New Roman"/>
                <w:szCs w:val="26"/>
              </w:rPr>
              <w:t>500</w:t>
            </w:r>
          </w:p>
        </w:tc>
        <w:tc>
          <w:tcPr>
            <w:tcW w:w="1134" w:type="dxa"/>
            <w:tcBorders>
              <w:top w:val="nil"/>
              <w:left w:val="nil"/>
              <w:bottom w:val="single" w:sz="4" w:space="0" w:color="auto"/>
              <w:right w:val="single" w:sz="4" w:space="0" w:color="auto"/>
            </w:tcBorders>
            <w:shd w:val="clear" w:color="auto" w:fill="auto"/>
            <w:vAlign w:val="center"/>
            <w:hideMark/>
          </w:tcPr>
          <w:p w14:paraId="494FE269" w14:textId="3EA4D48F" w:rsidR="00B640A5" w:rsidRPr="005917AB" w:rsidRDefault="00B640A5" w:rsidP="00D92C1C">
            <w:pPr>
              <w:spacing w:before="0" w:after="0" w:line="240" w:lineRule="auto"/>
              <w:jc w:val="center"/>
              <w:rPr>
                <w:rFonts w:eastAsia="Times New Roman"/>
                <w:szCs w:val="26"/>
              </w:rPr>
            </w:pPr>
            <w:r w:rsidRPr="005917AB">
              <w:rPr>
                <w:rFonts w:eastAsia="Times New Roman"/>
                <w:szCs w:val="26"/>
              </w:rPr>
              <w:t>4</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18ADA26D" w14:textId="2D859922" w:rsidR="00B640A5" w:rsidRPr="005917AB" w:rsidRDefault="00B640A5" w:rsidP="00D92C1C">
            <w:pPr>
              <w:spacing w:before="0" w:after="0" w:line="240" w:lineRule="auto"/>
              <w:jc w:val="center"/>
              <w:rPr>
                <w:rFonts w:eastAsia="Times New Roman"/>
                <w:szCs w:val="26"/>
              </w:rPr>
            </w:pPr>
            <w:r w:rsidRPr="005917AB">
              <w:rPr>
                <w:rFonts w:eastAsia="Times New Roman"/>
                <w:szCs w:val="26"/>
              </w:rPr>
              <w:t>4</w:t>
            </w:r>
            <w:r w:rsidR="00FE501F" w:rsidRPr="005917AB">
              <w:rPr>
                <w:rFonts w:eastAsia="Times New Roman"/>
                <w:szCs w:val="26"/>
              </w:rPr>
              <w:t>.</w:t>
            </w:r>
            <w:r w:rsidRPr="005917AB">
              <w:rPr>
                <w:rFonts w:eastAsia="Times New Roman"/>
                <w:szCs w:val="26"/>
              </w:rPr>
              <w:t>000</w:t>
            </w:r>
          </w:p>
        </w:tc>
        <w:tc>
          <w:tcPr>
            <w:tcW w:w="1135" w:type="dxa"/>
            <w:tcBorders>
              <w:top w:val="nil"/>
              <w:left w:val="nil"/>
              <w:bottom w:val="single" w:sz="4" w:space="0" w:color="auto"/>
              <w:right w:val="single" w:sz="4" w:space="0" w:color="auto"/>
            </w:tcBorders>
            <w:shd w:val="clear" w:color="auto" w:fill="auto"/>
            <w:vAlign w:val="center"/>
            <w:hideMark/>
          </w:tcPr>
          <w:p w14:paraId="583CDFA0" w14:textId="59EE33A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vAlign w:val="center"/>
            <w:hideMark/>
          </w:tcPr>
          <w:p w14:paraId="325BE786" w14:textId="426FFB05"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vAlign w:val="center"/>
            <w:hideMark/>
          </w:tcPr>
          <w:p w14:paraId="0ACDD6D3" w14:textId="5A42EBDC"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w:t>
            </w:r>
            <w:r w:rsidR="00FE501F" w:rsidRPr="005917AB">
              <w:rPr>
                <w:rFonts w:eastAsia="Times New Roman"/>
                <w:szCs w:val="26"/>
              </w:rPr>
              <w:t>.</w:t>
            </w:r>
            <w:r w:rsidRPr="005917AB">
              <w:rPr>
                <w:rFonts w:eastAsia="Times New Roman"/>
                <w:szCs w:val="26"/>
              </w:rPr>
              <w:t>500</w:t>
            </w:r>
          </w:p>
        </w:tc>
        <w:tc>
          <w:tcPr>
            <w:tcW w:w="1340" w:type="dxa"/>
            <w:tcBorders>
              <w:top w:val="nil"/>
              <w:left w:val="nil"/>
              <w:bottom w:val="single" w:sz="4" w:space="0" w:color="auto"/>
              <w:right w:val="single" w:sz="4" w:space="0" w:color="auto"/>
            </w:tcBorders>
            <w:shd w:val="clear" w:color="auto" w:fill="auto"/>
            <w:vAlign w:val="center"/>
            <w:hideMark/>
          </w:tcPr>
          <w:p w14:paraId="15B719A6" w14:textId="197E4E8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vAlign w:val="center"/>
            <w:hideMark/>
          </w:tcPr>
          <w:p w14:paraId="2C5FA33D" w14:textId="2395F2E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w:t>
            </w:r>
            <w:r w:rsidR="00FE501F" w:rsidRPr="005917AB">
              <w:rPr>
                <w:rFonts w:eastAsia="Times New Roman"/>
                <w:szCs w:val="26"/>
              </w:rPr>
              <w:t>.</w:t>
            </w:r>
            <w:r w:rsidRPr="005917AB">
              <w:rPr>
                <w:rFonts w:eastAsia="Times New Roman"/>
                <w:szCs w:val="26"/>
              </w:rPr>
              <w:t>500</w:t>
            </w:r>
          </w:p>
        </w:tc>
        <w:tc>
          <w:tcPr>
            <w:tcW w:w="1356" w:type="dxa"/>
            <w:tcBorders>
              <w:top w:val="nil"/>
              <w:left w:val="nil"/>
              <w:bottom w:val="single" w:sz="4" w:space="0" w:color="auto"/>
              <w:right w:val="single" w:sz="4" w:space="0" w:color="auto"/>
            </w:tcBorders>
            <w:shd w:val="clear" w:color="auto" w:fill="auto"/>
            <w:vAlign w:val="center"/>
            <w:hideMark/>
          </w:tcPr>
          <w:p w14:paraId="6C061BE5" w14:textId="60409B65" w:rsidR="00B640A5" w:rsidRPr="005917AB" w:rsidRDefault="00B640A5" w:rsidP="00D92C1C">
            <w:pPr>
              <w:spacing w:before="0" w:after="0" w:line="240" w:lineRule="auto"/>
              <w:jc w:val="center"/>
              <w:rPr>
                <w:rFonts w:eastAsia="Times New Roman"/>
                <w:szCs w:val="26"/>
              </w:rPr>
            </w:pPr>
            <w:r w:rsidRPr="005917AB">
              <w:rPr>
                <w:rFonts w:eastAsia="Times New Roman"/>
                <w:szCs w:val="26"/>
              </w:rPr>
              <w:t>2</w:t>
            </w:r>
            <w:r w:rsidR="00FE501F" w:rsidRPr="005917AB">
              <w:rPr>
                <w:rFonts w:eastAsia="Times New Roman"/>
                <w:szCs w:val="26"/>
              </w:rPr>
              <w:t>.</w:t>
            </w:r>
            <w:r w:rsidRPr="005917AB">
              <w:rPr>
                <w:rFonts w:eastAsia="Times New Roman"/>
                <w:szCs w:val="26"/>
              </w:rPr>
              <w:t>000</w:t>
            </w:r>
          </w:p>
        </w:tc>
      </w:tr>
      <w:tr w:rsidR="00E64F7C" w:rsidRPr="005917AB" w14:paraId="42F63921" w14:textId="77777777" w:rsidTr="00884961">
        <w:trPr>
          <w:trHeight w:val="50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8B09893"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4.3</w:t>
            </w:r>
          </w:p>
        </w:tc>
        <w:tc>
          <w:tcPr>
            <w:tcW w:w="4073" w:type="dxa"/>
            <w:tcBorders>
              <w:top w:val="nil"/>
              <w:left w:val="nil"/>
              <w:bottom w:val="single" w:sz="4" w:space="0" w:color="auto"/>
              <w:right w:val="single" w:sz="4" w:space="0" w:color="auto"/>
            </w:tcBorders>
            <w:shd w:val="clear" w:color="auto" w:fill="auto"/>
            <w:noWrap/>
            <w:vAlign w:val="center"/>
            <w:hideMark/>
          </w:tcPr>
          <w:p w14:paraId="29DA308C" w14:textId="77777777" w:rsidR="00B640A5" w:rsidRPr="005917AB" w:rsidRDefault="00B640A5" w:rsidP="00B640A5">
            <w:pPr>
              <w:spacing w:before="0" w:after="0" w:line="240" w:lineRule="auto"/>
              <w:jc w:val="both"/>
              <w:rPr>
                <w:rFonts w:eastAsia="Times New Roman"/>
                <w:szCs w:val="26"/>
              </w:rPr>
            </w:pPr>
            <w:r w:rsidRPr="005917AB">
              <w:rPr>
                <w:rFonts w:eastAsia="Times New Roman"/>
                <w:szCs w:val="26"/>
              </w:rPr>
              <w:t>Hỗ trợ sản xuất</w:t>
            </w:r>
          </w:p>
        </w:tc>
        <w:tc>
          <w:tcPr>
            <w:tcW w:w="1276" w:type="dxa"/>
            <w:tcBorders>
              <w:top w:val="nil"/>
              <w:left w:val="nil"/>
              <w:bottom w:val="single" w:sz="4" w:space="0" w:color="auto"/>
              <w:right w:val="single" w:sz="4" w:space="0" w:color="auto"/>
            </w:tcBorders>
            <w:shd w:val="clear" w:color="auto" w:fill="auto"/>
            <w:noWrap/>
            <w:vAlign w:val="center"/>
            <w:hideMark/>
          </w:tcPr>
          <w:p w14:paraId="32852920" w14:textId="4A605AFE" w:rsidR="00B640A5" w:rsidRPr="005917AB" w:rsidRDefault="00B640A5" w:rsidP="00D92C1C">
            <w:pPr>
              <w:spacing w:before="0" w:after="0" w:line="240" w:lineRule="auto"/>
              <w:jc w:val="center"/>
              <w:rPr>
                <w:rFonts w:eastAsia="Times New Roman"/>
                <w:szCs w:val="26"/>
              </w:rPr>
            </w:pPr>
            <w:r w:rsidRPr="005917AB">
              <w:rPr>
                <w:rFonts w:eastAsia="Times New Roman"/>
                <w:szCs w:val="26"/>
              </w:rPr>
              <w:t>114</w:t>
            </w:r>
            <w:r w:rsidR="00FE501F" w:rsidRPr="005917AB">
              <w:rPr>
                <w:rFonts w:eastAsia="Times New Roman"/>
                <w:szCs w:val="26"/>
              </w:rPr>
              <w:t>.</w:t>
            </w:r>
            <w:r w:rsidRPr="005917AB">
              <w:rPr>
                <w:rFonts w:eastAsia="Times New Roman"/>
                <w:szCs w:val="26"/>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987884B" w14:textId="44A1002E" w:rsidR="00B640A5" w:rsidRPr="005917AB" w:rsidRDefault="00B640A5" w:rsidP="00D92C1C">
            <w:pPr>
              <w:spacing w:before="0" w:after="0" w:line="240" w:lineRule="auto"/>
              <w:jc w:val="center"/>
              <w:rPr>
                <w:rFonts w:eastAsia="Times New Roman"/>
                <w:szCs w:val="26"/>
              </w:rPr>
            </w:pPr>
            <w:r w:rsidRPr="005917AB">
              <w:rPr>
                <w:rFonts w:eastAsia="Times New Roman"/>
                <w:szCs w:val="26"/>
              </w:rPr>
              <w:t>26</w:t>
            </w:r>
            <w:r w:rsidR="00FE501F" w:rsidRPr="005917AB">
              <w:rPr>
                <w:rFonts w:eastAsia="Times New Roman"/>
                <w:szCs w:val="26"/>
              </w:rPr>
              <w:t>.</w:t>
            </w:r>
            <w:r w:rsidRPr="005917AB">
              <w:rPr>
                <w:rFonts w:eastAsia="Times New Roman"/>
                <w:szCs w:val="26"/>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F846CA8" w14:textId="7205CD6B"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3649207B" w14:textId="5C76D712" w:rsidR="00B640A5" w:rsidRPr="005917AB" w:rsidRDefault="00B640A5" w:rsidP="00D92C1C">
            <w:pPr>
              <w:spacing w:before="0" w:after="0" w:line="240" w:lineRule="auto"/>
              <w:jc w:val="center"/>
              <w:rPr>
                <w:rFonts w:eastAsia="Times New Roman"/>
                <w:szCs w:val="26"/>
              </w:rPr>
            </w:pPr>
            <w:r w:rsidRPr="005917AB">
              <w:rPr>
                <w:rFonts w:eastAsia="Times New Roman"/>
                <w:szCs w:val="26"/>
              </w:rPr>
              <w:t>26</w:t>
            </w:r>
            <w:r w:rsidR="00FE501F" w:rsidRPr="005917AB">
              <w:rPr>
                <w:rFonts w:eastAsia="Times New Roman"/>
                <w:szCs w:val="26"/>
              </w:rPr>
              <w:t>.</w:t>
            </w:r>
            <w:r w:rsidRPr="005917AB">
              <w:rPr>
                <w:rFonts w:eastAsia="Times New Roman"/>
                <w:szCs w:val="26"/>
              </w:rPr>
              <w:t>600</w:t>
            </w:r>
          </w:p>
        </w:tc>
        <w:tc>
          <w:tcPr>
            <w:tcW w:w="1288" w:type="dxa"/>
            <w:tcBorders>
              <w:top w:val="nil"/>
              <w:left w:val="nil"/>
              <w:bottom w:val="single" w:sz="4" w:space="0" w:color="auto"/>
              <w:right w:val="single" w:sz="4" w:space="0" w:color="auto"/>
            </w:tcBorders>
            <w:shd w:val="clear" w:color="auto" w:fill="auto"/>
            <w:noWrap/>
            <w:vAlign w:val="center"/>
            <w:hideMark/>
          </w:tcPr>
          <w:p w14:paraId="2E6FD20C" w14:textId="01F56AA2"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12D9D527" w14:textId="10696505" w:rsidR="00B640A5" w:rsidRPr="005917AB" w:rsidRDefault="00B640A5" w:rsidP="00D92C1C">
            <w:pPr>
              <w:spacing w:before="0" w:after="0" w:line="240" w:lineRule="auto"/>
              <w:jc w:val="center"/>
              <w:rPr>
                <w:rFonts w:eastAsia="Times New Roman"/>
                <w:szCs w:val="26"/>
              </w:rPr>
            </w:pPr>
            <w:r w:rsidRPr="005917AB">
              <w:rPr>
                <w:rFonts w:eastAsia="Times New Roman"/>
                <w:szCs w:val="26"/>
              </w:rPr>
              <w:t>33</w:t>
            </w:r>
            <w:r w:rsidR="00FE501F" w:rsidRPr="005917AB">
              <w:rPr>
                <w:rFonts w:eastAsia="Times New Roman"/>
                <w:szCs w:val="26"/>
              </w:rPr>
              <w:t>.</w:t>
            </w:r>
            <w:r w:rsidRPr="005917AB">
              <w:rPr>
                <w:rFonts w:eastAsia="Times New Roman"/>
                <w:szCs w:val="26"/>
              </w:rPr>
              <w:t>640</w:t>
            </w:r>
          </w:p>
        </w:tc>
        <w:tc>
          <w:tcPr>
            <w:tcW w:w="1340" w:type="dxa"/>
            <w:tcBorders>
              <w:top w:val="nil"/>
              <w:left w:val="nil"/>
              <w:bottom w:val="single" w:sz="4" w:space="0" w:color="auto"/>
              <w:right w:val="single" w:sz="4" w:space="0" w:color="auto"/>
            </w:tcBorders>
            <w:shd w:val="clear" w:color="auto" w:fill="auto"/>
            <w:noWrap/>
            <w:vAlign w:val="center"/>
            <w:hideMark/>
          </w:tcPr>
          <w:p w14:paraId="49D2F4E3" w14:textId="63CA1DE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3D097963" w14:textId="7822F8C2" w:rsidR="00B640A5" w:rsidRPr="005917AB" w:rsidRDefault="00B640A5" w:rsidP="00D92C1C">
            <w:pPr>
              <w:spacing w:before="0" w:after="0" w:line="240" w:lineRule="auto"/>
              <w:jc w:val="center"/>
              <w:rPr>
                <w:rFonts w:eastAsia="Times New Roman"/>
                <w:szCs w:val="26"/>
              </w:rPr>
            </w:pPr>
            <w:r w:rsidRPr="005917AB">
              <w:rPr>
                <w:rFonts w:eastAsia="Times New Roman"/>
                <w:szCs w:val="26"/>
              </w:rPr>
              <w:t>33</w:t>
            </w:r>
            <w:r w:rsidR="00FE501F" w:rsidRPr="005917AB">
              <w:rPr>
                <w:rFonts w:eastAsia="Times New Roman"/>
                <w:szCs w:val="26"/>
              </w:rPr>
              <w:t>.</w:t>
            </w:r>
            <w:r w:rsidRPr="005917AB">
              <w:rPr>
                <w:rFonts w:eastAsia="Times New Roman"/>
                <w:szCs w:val="26"/>
              </w:rPr>
              <w:t>640</w:t>
            </w:r>
          </w:p>
        </w:tc>
        <w:tc>
          <w:tcPr>
            <w:tcW w:w="1356" w:type="dxa"/>
            <w:tcBorders>
              <w:top w:val="nil"/>
              <w:left w:val="nil"/>
              <w:bottom w:val="single" w:sz="4" w:space="0" w:color="auto"/>
              <w:right w:val="single" w:sz="4" w:space="0" w:color="auto"/>
            </w:tcBorders>
            <w:shd w:val="clear" w:color="auto" w:fill="auto"/>
            <w:noWrap/>
            <w:vAlign w:val="center"/>
            <w:hideMark/>
          </w:tcPr>
          <w:p w14:paraId="2F82AB66" w14:textId="591091D7" w:rsidR="00B640A5" w:rsidRPr="005917AB" w:rsidRDefault="00B640A5" w:rsidP="00D92C1C">
            <w:pPr>
              <w:spacing w:before="0" w:after="0" w:line="240" w:lineRule="auto"/>
              <w:jc w:val="center"/>
              <w:rPr>
                <w:rFonts w:eastAsia="Times New Roman"/>
                <w:szCs w:val="26"/>
              </w:rPr>
            </w:pPr>
            <w:r w:rsidRPr="005917AB">
              <w:rPr>
                <w:rFonts w:eastAsia="Times New Roman"/>
                <w:szCs w:val="26"/>
              </w:rPr>
              <w:t>54</w:t>
            </w:r>
            <w:r w:rsidR="00FE501F" w:rsidRPr="005917AB">
              <w:rPr>
                <w:rFonts w:eastAsia="Times New Roman"/>
                <w:szCs w:val="26"/>
              </w:rPr>
              <w:t>.</w:t>
            </w:r>
            <w:r w:rsidRPr="005917AB">
              <w:rPr>
                <w:rFonts w:eastAsia="Times New Roman"/>
                <w:szCs w:val="26"/>
              </w:rPr>
              <w:t>000</w:t>
            </w:r>
          </w:p>
        </w:tc>
      </w:tr>
      <w:tr w:rsidR="00E64F7C" w:rsidRPr="005917AB" w14:paraId="79233A96" w14:textId="77777777" w:rsidTr="00884961">
        <w:trPr>
          <w:trHeight w:val="74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AFA6EFE"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4.4</w:t>
            </w:r>
          </w:p>
        </w:tc>
        <w:tc>
          <w:tcPr>
            <w:tcW w:w="4073" w:type="dxa"/>
            <w:tcBorders>
              <w:top w:val="nil"/>
              <w:left w:val="nil"/>
              <w:bottom w:val="single" w:sz="4" w:space="0" w:color="auto"/>
              <w:right w:val="single" w:sz="4" w:space="0" w:color="auto"/>
            </w:tcBorders>
            <w:shd w:val="clear" w:color="auto" w:fill="auto"/>
            <w:vAlign w:val="center"/>
            <w:hideMark/>
          </w:tcPr>
          <w:p w14:paraId="7480F577"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liên kết, xúc tiến thương mại và mở rộng thị trường</w:t>
            </w:r>
          </w:p>
        </w:tc>
        <w:tc>
          <w:tcPr>
            <w:tcW w:w="1276" w:type="dxa"/>
            <w:tcBorders>
              <w:top w:val="nil"/>
              <w:left w:val="nil"/>
              <w:bottom w:val="single" w:sz="4" w:space="0" w:color="auto"/>
              <w:right w:val="single" w:sz="4" w:space="0" w:color="auto"/>
            </w:tcBorders>
            <w:shd w:val="clear" w:color="auto" w:fill="auto"/>
            <w:noWrap/>
            <w:vAlign w:val="center"/>
            <w:hideMark/>
          </w:tcPr>
          <w:p w14:paraId="1255C55A" w14:textId="53698FE2" w:rsidR="00B640A5" w:rsidRPr="005917AB" w:rsidRDefault="00B640A5" w:rsidP="00D92C1C">
            <w:pPr>
              <w:spacing w:before="0" w:after="0" w:line="240" w:lineRule="auto"/>
              <w:jc w:val="center"/>
              <w:rPr>
                <w:rFonts w:eastAsia="Times New Roman"/>
                <w:szCs w:val="26"/>
              </w:rPr>
            </w:pPr>
            <w:r w:rsidRPr="005917AB">
              <w:rPr>
                <w:rFonts w:eastAsia="Times New Roman"/>
                <w:szCs w:val="26"/>
              </w:rPr>
              <w:t>13</w:t>
            </w:r>
            <w:r w:rsidR="00FE501F" w:rsidRPr="005917AB">
              <w:rPr>
                <w:rFonts w:eastAsia="Times New Roman"/>
                <w:szCs w:val="26"/>
              </w:rPr>
              <w:t>.</w:t>
            </w:r>
            <w:r w:rsidRPr="005917AB">
              <w:rPr>
                <w:rFonts w:eastAsia="Times New Roman"/>
                <w:szCs w:val="26"/>
              </w:rPr>
              <w:t>890</w:t>
            </w:r>
          </w:p>
        </w:tc>
        <w:tc>
          <w:tcPr>
            <w:tcW w:w="1134" w:type="dxa"/>
            <w:tcBorders>
              <w:top w:val="nil"/>
              <w:left w:val="nil"/>
              <w:bottom w:val="single" w:sz="4" w:space="0" w:color="auto"/>
              <w:right w:val="single" w:sz="4" w:space="0" w:color="auto"/>
            </w:tcBorders>
            <w:shd w:val="clear" w:color="auto" w:fill="auto"/>
            <w:noWrap/>
            <w:vAlign w:val="center"/>
            <w:hideMark/>
          </w:tcPr>
          <w:p w14:paraId="7F80CF8E" w14:textId="2888967B" w:rsidR="00B640A5" w:rsidRPr="005917AB" w:rsidRDefault="00B640A5" w:rsidP="00D92C1C">
            <w:pPr>
              <w:spacing w:before="0" w:after="0" w:line="240" w:lineRule="auto"/>
              <w:jc w:val="center"/>
              <w:rPr>
                <w:rFonts w:eastAsia="Times New Roman"/>
                <w:szCs w:val="26"/>
              </w:rPr>
            </w:pPr>
            <w:r w:rsidRPr="005917AB">
              <w:rPr>
                <w:rFonts w:eastAsia="Times New Roman"/>
                <w:szCs w:val="26"/>
              </w:rPr>
              <w:t>7</w:t>
            </w:r>
            <w:r w:rsidR="00FE501F" w:rsidRPr="005917AB">
              <w:rPr>
                <w:rFonts w:eastAsia="Times New Roman"/>
                <w:szCs w:val="26"/>
              </w:rPr>
              <w:t>.</w:t>
            </w:r>
            <w:r w:rsidRPr="005917AB">
              <w:rPr>
                <w:rFonts w:eastAsia="Times New Roman"/>
                <w:szCs w:val="26"/>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BA76DD4" w14:textId="39CF45DE" w:rsidR="00B640A5" w:rsidRPr="005917AB" w:rsidRDefault="00B640A5" w:rsidP="00D92C1C">
            <w:pPr>
              <w:spacing w:before="0" w:after="0" w:line="240" w:lineRule="auto"/>
              <w:jc w:val="center"/>
              <w:rPr>
                <w:rFonts w:eastAsia="Times New Roman"/>
                <w:szCs w:val="26"/>
              </w:rPr>
            </w:pPr>
            <w:r w:rsidRPr="005917AB">
              <w:rPr>
                <w:rFonts w:eastAsia="Times New Roman"/>
                <w:szCs w:val="26"/>
              </w:rPr>
              <w:t>7</w:t>
            </w:r>
            <w:r w:rsidR="00FE501F" w:rsidRPr="005917AB">
              <w:rPr>
                <w:rFonts w:eastAsia="Times New Roman"/>
                <w:szCs w:val="26"/>
              </w:rPr>
              <w:t>.</w:t>
            </w:r>
            <w:r w:rsidRPr="005917AB">
              <w:rPr>
                <w:rFonts w:eastAsia="Times New Roman"/>
                <w:szCs w:val="26"/>
              </w:rPr>
              <w:t>500</w:t>
            </w:r>
          </w:p>
        </w:tc>
        <w:tc>
          <w:tcPr>
            <w:tcW w:w="1135" w:type="dxa"/>
            <w:tcBorders>
              <w:top w:val="nil"/>
              <w:left w:val="nil"/>
              <w:bottom w:val="single" w:sz="4" w:space="0" w:color="auto"/>
              <w:right w:val="single" w:sz="4" w:space="0" w:color="auto"/>
            </w:tcBorders>
            <w:shd w:val="clear" w:color="auto" w:fill="auto"/>
            <w:noWrap/>
            <w:vAlign w:val="center"/>
            <w:hideMark/>
          </w:tcPr>
          <w:p w14:paraId="312D1F94" w14:textId="608DAA61"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2B214822" w14:textId="434E40F6"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36D91240" w14:textId="0065EDA1"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390</w:t>
            </w:r>
          </w:p>
        </w:tc>
        <w:tc>
          <w:tcPr>
            <w:tcW w:w="1340" w:type="dxa"/>
            <w:tcBorders>
              <w:top w:val="nil"/>
              <w:left w:val="nil"/>
              <w:bottom w:val="single" w:sz="4" w:space="0" w:color="auto"/>
              <w:right w:val="single" w:sz="4" w:space="0" w:color="auto"/>
            </w:tcBorders>
            <w:shd w:val="clear" w:color="auto" w:fill="auto"/>
            <w:noWrap/>
            <w:vAlign w:val="center"/>
            <w:hideMark/>
          </w:tcPr>
          <w:p w14:paraId="409DE92E" w14:textId="75E39DA9"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050771F1" w14:textId="1E150613"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390</w:t>
            </w:r>
          </w:p>
        </w:tc>
        <w:tc>
          <w:tcPr>
            <w:tcW w:w="1356" w:type="dxa"/>
            <w:tcBorders>
              <w:top w:val="nil"/>
              <w:left w:val="nil"/>
              <w:bottom w:val="single" w:sz="4" w:space="0" w:color="auto"/>
              <w:right w:val="single" w:sz="4" w:space="0" w:color="auto"/>
            </w:tcBorders>
            <w:shd w:val="clear" w:color="auto" w:fill="auto"/>
            <w:noWrap/>
            <w:vAlign w:val="center"/>
            <w:hideMark/>
          </w:tcPr>
          <w:p w14:paraId="09AAD111" w14:textId="6C96FCAB"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r>
      <w:tr w:rsidR="00E64F7C" w:rsidRPr="005917AB" w14:paraId="1784EE99" w14:textId="77777777" w:rsidTr="00884961">
        <w:trPr>
          <w:trHeight w:val="56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78B7C49"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4.5</w:t>
            </w:r>
          </w:p>
        </w:tc>
        <w:tc>
          <w:tcPr>
            <w:tcW w:w="4073" w:type="dxa"/>
            <w:tcBorders>
              <w:top w:val="nil"/>
              <w:left w:val="nil"/>
              <w:bottom w:val="single" w:sz="4" w:space="0" w:color="auto"/>
              <w:right w:val="single" w:sz="4" w:space="0" w:color="auto"/>
            </w:tcBorders>
            <w:shd w:val="clear" w:color="auto" w:fill="auto"/>
            <w:vAlign w:val="center"/>
            <w:hideMark/>
          </w:tcPr>
          <w:p w14:paraId="1D2BD6A9"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chuyển đổi số</w:t>
            </w:r>
          </w:p>
        </w:tc>
        <w:tc>
          <w:tcPr>
            <w:tcW w:w="1276" w:type="dxa"/>
            <w:tcBorders>
              <w:top w:val="nil"/>
              <w:left w:val="nil"/>
              <w:bottom w:val="single" w:sz="4" w:space="0" w:color="auto"/>
              <w:right w:val="single" w:sz="4" w:space="0" w:color="auto"/>
            </w:tcBorders>
            <w:shd w:val="clear" w:color="auto" w:fill="auto"/>
            <w:noWrap/>
            <w:vAlign w:val="center"/>
            <w:hideMark/>
          </w:tcPr>
          <w:p w14:paraId="35D6D894" w14:textId="374323A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E3F6EAD" w14:textId="51F10661"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2858C36" w14:textId="268E8C49"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4860B148" w14:textId="45A88637"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407E03CD" w14:textId="6D31C092"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3D64B7D9" w14:textId="5A9A0282" w:rsidR="00B640A5" w:rsidRPr="005917AB" w:rsidRDefault="00B640A5" w:rsidP="00D92C1C">
            <w:pPr>
              <w:spacing w:before="0" w:after="0" w:line="240" w:lineRule="auto"/>
              <w:jc w:val="center"/>
              <w:rPr>
                <w:rFonts w:eastAsia="Times New Roman"/>
                <w:szCs w:val="26"/>
              </w:rPr>
            </w:pPr>
            <w:r w:rsidRPr="005917AB">
              <w:rPr>
                <w:rFonts w:eastAsia="Times New Roman"/>
                <w:szCs w:val="26"/>
              </w:rPr>
              <w:t>1</w:t>
            </w:r>
            <w:r w:rsidR="00FE501F" w:rsidRPr="005917AB">
              <w:rPr>
                <w:rFonts w:eastAsia="Times New Roman"/>
                <w:szCs w:val="26"/>
              </w:rPr>
              <w:t>.</w:t>
            </w:r>
            <w:r w:rsidRPr="005917AB">
              <w:rPr>
                <w:rFonts w:eastAsia="Times New Roman"/>
                <w:szCs w:val="26"/>
              </w:rPr>
              <w:t>800</w:t>
            </w:r>
          </w:p>
        </w:tc>
        <w:tc>
          <w:tcPr>
            <w:tcW w:w="1340" w:type="dxa"/>
            <w:tcBorders>
              <w:top w:val="nil"/>
              <w:left w:val="nil"/>
              <w:bottom w:val="single" w:sz="4" w:space="0" w:color="auto"/>
              <w:right w:val="single" w:sz="4" w:space="0" w:color="auto"/>
            </w:tcBorders>
            <w:shd w:val="clear" w:color="auto" w:fill="auto"/>
            <w:noWrap/>
            <w:vAlign w:val="center"/>
            <w:hideMark/>
          </w:tcPr>
          <w:p w14:paraId="5BEDDAA5" w14:textId="57EA3A82" w:rsidR="00B640A5" w:rsidRPr="005917AB" w:rsidRDefault="00B640A5" w:rsidP="00D92C1C">
            <w:pPr>
              <w:spacing w:before="0" w:after="0" w:line="240" w:lineRule="auto"/>
              <w:jc w:val="center"/>
              <w:rPr>
                <w:rFonts w:eastAsia="Times New Roman"/>
                <w:i/>
                <w:iCs/>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4EE9CB79" w14:textId="1E087D86" w:rsidR="00B640A5" w:rsidRPr="005917AB" w:rsidRDefault="00B640A5" w:rsidP="00D92C1C">
            <w:pPr>
              <w:spacing w:before="0" w:after="0" w:line="240" w:lineRule="auto"/>
              <w:jc w:val="center"/>
              <w:rPr>
                <w:rFonts w:eastAsia="Times New Roman"/>
                <w:i/>
                <w:iCs/>
                <w:szCs w:val="26"/>
              </w:rPr>
            </w:pPr>
            <w:r w:rsidRPr="005917AB">
              <w:rPr>
                <w:rFonts w:eastAsia="Times New Roman"/>
                <w:i/>
                <w:iCs/>
                <w:szCs w:val="26"/>
              </w:rPr>
              <w:t>1</w:t>
            </w:r>
            <w:r w:rsidR="00FE501F" w:rsidRPr="005917AB">
              <w:rPr>
                <w:rFonts w:eastAsia="Times New Roman"/>
                <w:i/>
                <w:iCs/>
                <w:szCs w:val="26"/>
              </w:rPr>
              <w:t>.</w:t>
            </w:r>
            <w:r w:rsidRPr="005917AB">
              <w:rPr>
                <w:rFonts w:eastAsia="Times New Roman"/>
                <w:i/>
                <w:iCs/>
                <w:szCs w:val="26"/>
              </w:rPr>
              <w:t>800</w:t>
            </w:r>
          </w:p>
        </w:tc>
        <w:tc>
          <w:tcPr>
            <w:tcW w:w="1356" w:type="dxa"/>
            <w:tcBorders>
              <w:top w:val="nil"/>
              <w:left w:val="nil"/>
              <w:bottom w:val="single" w:sz="4" w:space="0" w:color="auto"/>
              <w:right w:val="single" w:sz="4" w:space="0" w:color="auto"/>
            </w:tcBorders>
            <w:shd w:val="clear" w:color="auto" w:fill="auto"/>
            <w:noWrap/>
            <w:vAlign w:val="center"/>
            <w:hideMark/>
          </w:tcPr>
          <w:p w14:paraId="7A2FD17F" w14:textId="3CD76EF1" w:rsidR="00B640A5" w:rsidRPr="005917AB" w:rsidRDefault="00B640A5" w:rsidP="00D92C1C">
            <w:pPr>
              <w:spacing w:before="0" w:after="0" w:line="240" w:lineRule="auto"/>
              <w:jc w:val="center"/>
              <w:rPr>
                <w:rFonts w:eastAsia="Times New Roman"/>
                <w:szCs w:val="26"/>
              </w:rPr>
            </w:pPr>
          </w:p>
        </w:tc>
      </w:tr>
      <w:tr w:rsidR="00E64F7C" w:rsidRPr="005917AB" w14:paraId="735C057A" w14:textId="77777777" w:rsidTr="00884961">
        <w:trPr>
          <w:trHeight w:val="98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1C227FD"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4.6</w:t>
            </w:r>
          </w:p>
        </w:tc>
        <w:tc>
          <w:tcPr>
            <w:tcW w:w="4073" w:type="dxa"/>
            <w:tcBorders>
              <w:top w:val="nil"/>
              <w:left w:val="nil"/>
              <w:bottom w:val="single" w:sz="4" w:space="0" w:color="auto"/>
              <w:right w:val="single" w:sz="4" w:space="0" w:color="auto"/>
            </w:tcBorders>
            <w:shd w:val="clear" w:color="auto" w:fill="auto"/>
            <w:vAlign w:val="center"/>
            <w:hideMark/>
          </w:tcPr>
          <w:p w14:paraId="70850EE4"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 xml:space="preserve">Hỗ trợ kinh phí tư vấn ứng dụng khoa học công nghệ cho HTX, liên hiệp HTX </w:t>
            </w:r>
          </w:p>
        </w:tc>
        <w:tc>
          <w:tcPr>
            <w:tcW w:w="1276" w:type="dxa"/>
            <w:tcBorders>
              <w:top w:val="nil"/>
              <w:left w:val="nil"/>
              <w:bottom w:val="single" w:sz="4" w:space="0" w:color="auto"/>
              <w:right w:val="single" w:sz="4" w:space="0" w:color="auto"/>
            </w:tcBorders>
            <w:shd w:val="clear" w:color="auto" w:fill="auto"/>
            <w:noWrap/>
            <w:vAlign w:val="center"/>
            <w:hideMark/>
          </w:tcPr>
          <w:p w14:paraId="3B9935F1" w14:textId="23DF6785" w:rsidR="00B640A5" w:rsidRPr="005917AB" w:rsidRDefault="00B640A5" w:rsidP="00D92C1C">
            <w:pPr>
              <w:spacing w:before="0" w:after="0" w:line="240" w:lineRule="auto"/>
              <w:jc w:val="center"/>
              <w:rPr>
                <w:rFonts w:eastAsia="Times New Roman"/>
                <w:szCs w:val="26"/>
              </w:rPr>
            </w:pPr>
            <w:r w:rsidRPr="005917AB">
              <w:rPr>
                <w:rFonts w:eastAsia="Times New Roman"/>
                <w:szCs w:val="26"/>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7FB734CA" w14:textId="4C931CD4"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2712C35" w14:textId="42C5BDBE"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3AB9CCCA" w14:textId="370CFBDD"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04F22B91" w14:textId="08271EF6"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597E0668" w14:textId="0159CEEC" w:rsidR="00B640A5" w:rsidRPr="005917AB" w:rsidRDefault="00B640A5" w:rsidP="00D92C1C">
            <w:pPr>
              <w:spacing w:before="0" w:after="0" w:line="240" w:lineRule="auto"/>
              <w:jc w:val="center"/>
              <w:rPr>
                <w:rFonts w:eastAsia="Times New Roman"/>
                <w:szCs w:val="26"/>
              </w:rPr>
            </w:pPr>
            <w:r w:rsidRPr="005917AB">
              <w:rPr>
                <w:rFonts w:eastAsia="Times New Roman"/>
                <w:szCs w:val="26"/>
              </w:rPr>
              <w:t>900</w:t>
            </w:r>
          </w:p>
        </w:tc>
        <w:tc>
          <w:tcPr>
            <w:tcW w:w="1340" w:type="dxa"/>
            <w:tcBorders>
              <w:top w:val="nil"/>
              <w:left w:val="nil"/>
              <w:bottom w:val="single" w:sz="4" w:space="0" w:color="auto"/>
              <w:right w:val="single" w:sz="4" w:space="0" w:color="auto"/>
            </w:tcBorders>
            <w:shd w:val="clear" w:color="auto" w:fill="auto"/>
            <w:noWrap/>
            <w:vAlign w:val="center"/>
            <w:hideMark/>
          </w:tcPr>
          <w:p w14:paraId="52C8AE7A" w14:textId="6D63D91F" w:rsidR="00B640A5" w:rsidRPr="005917AB" w:rsidRDefault="00B640A5" w:rsidP="00D92C1C">
            <w:pPr>
              <w:spacing w:before="0" w:after="0" w:line="240" w:lineRule="auto"/>
              <w:jc w:val="center"/>
              <w:rPr>
                <w:rFonts w:eastAsia="Times New Roman"/>
                <w:i/>
                <w:iCs/>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77DA7155" w14:textId="0E8C3C5F" w:rsidR="00B640A5" w:rsidRPr="005917AB" w:rsidRDefault="00B640A5" w:rsidP="00D92C1C">
            <w:pPr>
              <w:spacing w:before="0" w:after="0" w:line="240" w:lineRule="auto"/>
              <w:jc w:val="center"/>
              <w:rPr>
                <w:rFonts w:eastAsia="Times New Roman"/>
                <w:i/>
                <w:iCs/>
                <w:szCs w:val="26"/>
              </w:rPr>
            </w:pPr>
            <w:r w:rsidRPr="005917AB">
              <w:rPr>
                <w:rFonts w:eastAsia="Times New Roman"/>
                <w:i/>
                <w:iCs/>
                <w:szCs w:val="26"/>
              </w:rPr>
              <w:t>900</w:t>
            </w:r>
          </w:p>
        </w:tc>
        <w:tc>
          <w:tcPr>
            <w:tcW w:w="1356" w:type="dxa"/>
            <w:tcBorders>
              <w:top w:val="nil"/>
              <w:left w:val="nil"/>
              <w:bottom w:val="single" w:sz="4" w:space="0" w:color="auto"/>
              <w:right w:val="single" w:sz="4" w:space="0" w:color="auto"/>
            </w:tcBorders>
            <w:shd w:val="clear" w:color="auto" w:fill="auto"/>
            <w:noWrap/>
            <w:vAlign w:val="center"/>
            <w:hideMark/>
          </w:tcPr>
          <w:p w14:paraId="123AC31E" w14:textId="34F4B59F" w:rsidR="00B640A5" w:rsidRPr="005917AB" w:rsidRDefault="00B640A5" w:rsidP="00D92C1C">
            <w:pPr>
              <w:spacing w:before="0" w:after="0" w:line="240" w:lineRule="auto"/>
              <w:jc w:val="center"/>
              <w:rPr>
                <w:rFonts w:eastAsia="Times New Roman"/>
                <w:szCs w:val="26"/>
              </w:rPr>
            </w:pPr>
          </w:p>
        </w:tc>
      </w:tr>
      <w:tr w:rsidR="00E64F7C" w:rsidRPr="005917AB" w14:paraId="79887BF5" w14:textId="77777777" w:rsidTr="00884961">
        <w:trPr>
          <w:trHeight w:val="136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2C4B0046"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lastRenderedPageBreak/>
              <w:t>4.7</w:t>
            </w:r>
          </w:p>
        </w:tc>
        <w:tc>
          <w:tcPr>
            <w:tcW w:w="4073" w:type="dxa"/>
            <w:tcBorders>
              <w:top w:val="nil"/>
              <w:left w:val="nil"/>
              <w:bottom w:val="single" w:sz="4" w:space="0" w:color="auto"/>
              <w:right w:val="single" w:sz="4" w:space="0" w:color="auto"/>
            </w:tcBorders>
            <w:shd w:val="clear" w:color="auto" w:fill="auto"/>
            <w:vAlign w:val="center"/>
            <w:hideMark/>
          </w:tcPr>
          <w:p w14:paraId="54564715"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Các dự án đầu tư xây dựng kết cấu hạ tầng và hỗ trợ mô hình HTX, liên hiệp HTX phát triển toàn diện, hoạt động hiệu quả</w:t>
            </w:r>
          </w:p>
        </w:tc>
        <w:tc>
          <w:tcPr>
            <w:tcW w:w="1276" w:type="dxa"/>
            <w:tcBorders>
              <w:top w:val="nil"/>
              <w:left w:val="nil"/>
              <w:bottom w:val="single" w:sz="4" w:space="0" w:color="auto"/>
              <w:right w:val="single" w:sz="4" w:space="0" w:color="auto"/>
            </w:tcBorders>
            <w:shd w:val="clear" w:color="auto" w:fill="auto"/>
            <w:vAlign w:val="center"/>
            <w:hideMark/>
          </w:tcPr>
          <w:p w14:paraId="0CF1DFAD" w14:textId="6C2357CA"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245</w:t>
            </w:r>
            <w:r w:rsidR="00FE501F" w:rsidRPr="005917AB">
              <w:rPr>
                <w:rFonts w:eastAsia="Times New Roman"/>
                <w:szCs w:val="26"/>
              </w:rPr>
              <w:t>.</w:t>
            </w:r>
            <w:r w:rsidRPr="005917AB">
              <w:rPr>
                <w:rFonts w:eastAsia="Times New Roman"/>
                <w:szCs w:val="26"/>
              </w:rPr>
              <w:t>400</w:t>
            </w:r>
          </w:p>
        </w:tc>
        <w:tc>
          <w:tcPr>
            <w:tcW w:w="1134" w:type="dxa"/>
            <w:tcBorders>
              <w:top w:val="nil"/>
              <w:left w:val="nil"/>
              <w:bottom w:val="single" w:sz="4" w:space="0" w:color="auto"/>
              <w:right w:val="single" w:sz="4" w:space="0" w:color="auto"/>
            </w:tcBorders>
            <w:shd w:val="clear" w:color="auto" w:fill="auto"/>
            <w:vAlign w:val="center"/>
            <w:hideMark/>
          </w:tcPr>
          <w:p w14:paraId="361EAAAB" w14:textId="4938C7EE"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134" w:type="dxa"/>
            <w:tcBorders>
              <w:top w:val="nil"/>
              <w:left w:val="nil"/>
              <w:bottom w:val="single" w:sz="4" w:space="0" w:color="auto"/>
              <w:right w:val="single" w:sz="4" w:space="0" w:color="auto"/>
            </w:tcBorders>
            <w:shd w:val="clear" w:color="auto" w:fill="auto"/>
            <w:vAlign w:val="center"/>
            <w:hideMark/>
          </w:tcPr>
          <w:p w14:paraId="51862C26" w14:textId="190426D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vAlign w:val="center"/>
            <w:hideMark/>
          </w:tcPr>
          <w:p w14:paraId="23589954" w14:textId="21AF29B9"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vAlign w:val="center"/>
            <w:hideMark/>
          </w:tcPr>
          <w:p w14:paraId="18FEF818" w14:textId="55F5F8CC"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08807CA0" w14:textId="50B3B691"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158</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vAlign w:val="center"/>
            <w:hideMark/>
          </w:tcPr>
          <w:p w14:paraId="4439B9AD" w14:textId="2B9DAF26" w:rsidR="00B640A5" w:rsidRPr="005917AB" w:rsidRDefault="00B640A5" w:rsidP="00D92C1C">
            <w:pPr>
              <w:spacing w:before="0" w:after="0" w:line="240" w:lineRule="auto"/>
              <w:jc w:val="center"/>
              <w:rPr>
                <w:rFonts w:eastAsia="Times New Roman"/>
                <w:szCs w:val="26"/>
              </w:rPr>
            </w:pPr>
            <w:r w:rsidRPr="005917AB">
              <w:rPr>
                <w:rFonts w:eastAsia="Times New Roman"/>
                <w:szCs w:val="26"/>
              </w:rPr>
              <w:t>158</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vAlign w:val="center"/>
            <w:hideMark/>
          </w:tcPr>
          <w:p w14:paraId="7594FA7C" w14:textId="401C71C6"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56" w:type="dxa"/>
            <w:tcBorders>
              <w:top w:val="nil"/>
              <w:left w:val="nil"/>
              <w:bottom w:val="single" w:sz="4" w:space="0" w:color="auto"/>
              <w:right w:val="single" w:sz="4" w:space="0" w:color="auto"/>
            </w:tcBorders>
            <w:shd w:val="clear" w:color="auto" w:fill="auto"/>
            <w:vAlign w:val="center"/>
            <w:hideMark/>
          </w:tcPr>
          <w:p w14:paraId="6F5A62AD" w14:textId="5170FA8F" w:rsidR="00B640A5" w:rsidRPr="005917AB" w:rsidRDefault="00B640A5" w:rsidP="00D92C1C">
            <w:pPr>
              <w:spacing w:before="0" w:after="0" w:line="240" w:lineRule="auto"/>
              <w:jc w:val="center"/>
              <w:rPr>
                <w:rFonts w:eastAsia="Times New Roman"/>
                <w:szCs w:val="26"/>
              </w:rPr>
            </w:pPr>
            <w:r w:rsidRPr="005917AB">
              <w:rPr>
                <w:rFonts w:eastAsia="Times New Roman"/>
                <w:szCs w:val="26"/>
              </w:rPr>
              <w:t>39</w:t>
            </w:r>
            <w:r w:rsidR="00FE501F" w:rsidRPr="005917AB">
              <w:rPr>
                <w:rFonts w:eastAsia="Times New Roman"/>
                <w:szCs w:val="26"/>
              </w:rPr>
              <w:t>.</w:t>
            </w:r>
            <w:r w:rsidRPr="005917AB">
              <w:rPr>
                <w:rFonts w:eastAsia="Times New Roman"/>
                <w:szCs w:val="26"/>
              </w:rPr>
              <w:t>900</w:t>
            </w:r>
          </w:p>
        </w:tc>
      </w:tr>
      <w:tr w:rsidR="00E64F7C" w:rsidRPr="005917AB" w14:paraId="1DB2A1FE" w14:textId="77777777" w:rsidTr="00884961">
        <w:trPr>
          <w:trHeight w:val="123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408629D"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a</w:t>
            </w:r>
          </w:p>
        </w:tc>
        <w:tc>
          <w:tcPr>
            <w:tcW w:w="4073" w:type="dxa"/>
            <w:tcBorders>
              <w:top w:val="nil"/>
              <w:left w:val="nil"/>
              <w:bottom w:val="single" w:sz="4" w:space="0" w:color="auto"/>
              <w:right w:val="single" w:sz="4" w:space="0" w:color="auto"/>
            </w:tcBorders>
            <w:shd w:val="clear" w:color="auto" w:fill="auto"/>
            <w:vAlign w:val="center"/>
            <w:hideMark/>
          </w:tcPr>
          <w:p w14:paraId="50BBD735"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Hỗ trợ  cho  03 liên hiệp HTX đầu tư xây dựng hạ tầng, trang thiết bị phục vụ hoạt động sản xuất, kinh doanh</w:t>
            </w:r>
          </w:p>
        </w:tc>
        <w:tc>
          <w:tcPr>
            <w:tcW w:w="1276" w:type="dxa"/>
            <w:tcBorders>
              <w:top w:val="nil"/>
              <w:left w:val="nil"/>
              <w:bottom w:val="single" w:sz="4" w:space="0" w:color="auto"/>
              <w:right w:val="single" w:sz="4" w:space="0" w:color="auto"/>
            </w:tcBorders>
            <w:shd w:val="clear" w:color="auto" w:fill="auto"/>
            <w:noWrap/>
            <w:vAlign w:val="center"/>
            <w:hideMark/>
          </w:tcPr>
          <w:p w14:paraId="513BF29B" w14:textId="1E04FA84" w:rsidR="00B640A5" w:rsidRPr="005917AB" w:rsidRDefault="00B640A5" w:rsidP="00D92C1C">
            <w:pPr>
              <w:spacing w:before="0" w:after="0" w:line="240" w:lineRule="auto"/>
              <w:jc w:val="center"/>
              <w:rPr>
                <w:rFonts w:eastAsia="Times New Roman"/>
                <w:szCs w:val="26"/>
              </w:rPr>
            </w:pPr>
            <w:r w:rsidRPr="005917AB">
              <w:rPr>
                <w:rFonts w:eastAsia="Times New Roman"/>
                <w:szCs w:val="26"/>
              </w:rPr>
              <w:t>20</w:t>
            </w:r>
            <w:r w:rsidR="00FE501F" w:rsidRPr="005917AB">
              <w:rPr>
                <w:rFonts w:eastAsia="Times New Roman"/>
                <w:szCs w:val="26"/>
              </w:rPr>
              <w:t>.</w:t>
            </w:r>
            <w:r w:rsidRPr="005917AB">
              <w:rPr>
                <w:rFonts w:eastAsia="Times New Roman"/>
                <w:szCs w:val="26"/>
              </w:rPr>
              <w:t>400</w:t>
            </w:r>
          </w:p>
        </w:tc>
        <w:tc>
          <w:tcPr>
            <w:tcW w:w="1134" w:type="dxa"/>
            <w:tcBorders>
              <w:top w:val="nil"/>
              <w:left w:val="nil"/>
              <w:bottom w:val="single" w:sz="4" w:space="0" w:color="auto"/>
              <w:right w:val="single" w:sz="4" w:space="0" w:color="auto"/>
            </w:tcBorders>
            <w:shd w:val="clear" w:color="auto" w:fill="auto"/>
            <w:vAlign w:val="center"/>
            <w:hideMark/>
          </w:tcPr>
          <w:p w14:paraId="03D702CC" w14:textId="27F5B71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6A930175" w14:textId="187D3430"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24ABCBEF" w14:textId="1647D893"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6DBB4EE9" w14:textId="5D4C4FA6"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45CF3E99" w14:textId="20F7DFC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18</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3AA15A76" w14:textId="33682A6F" w:rsidR="00B640A5" w:rsidRPr="005917AB" w:rsidRDefault="00B640A5" w:rsidP="00D92C1C">
            <w:pPr>
              <w:spacing w:before="0" w:after="0" w:line="240" w:lineRule="auto"/>
              <w:jc w:val="center"/>
              <w:rPr>
                <w:rFonts w:eastAsia="Times New Roman"/>
                <w:i/>
                <w:iCs/>
                <w:szCs w:val="26"/>
              </w:rPr>
            </w:pPr>
            <w:r w:rsidRPr="005917AB">
              <w:rPr>
                <w:rFonts w:eastAsia="Times New Roman"/>
                <w:i/>
                <w:iCs/>
                <w:szCs w:val="26"/>
              </w:rPr>
              <w:t>18</w:t>
            </w:r>
            <w:r w:rsidR="00FE501F" w:rsidRPr="005917AB">
              <w:rPr>
                <w:rFonts w:eastAsia="Times New Roman"/>
                <w:i/>
                <w:iCs/>
                <w:szCs w:val="26"/>
              </w:rPr>
              <w:t>.</w:t>
            </w:r>
            <w:r w:rsidRPr="005917AB">
              <w:rPr>
                <w:rFonts w:eastAsia="Times New Roman"/>
                <w:i/>
                <w:i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5B182367" w14:textId="0196A762"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48130BA5" w14:textId="48660D00" w:rsidR="00B640A5" w:rsidRPr="005917AB" w:rsidRDefault="00B640A5" w:rsidP="00D92C1C">
            <w:pPr>
              <w:spacing w:before="0" w:after="0" w:line="240" w:lineRule="auto"/>
              <w:jc w:val="center"/>
              <w:rPr>
                <w:rFonts w:eastAsia="Times New Roman"/>
                <w:szCs w:val="26"/>
              </w:rPr>
            </w:pPr>
            <w:r w:rsidRPr="005917AB">
              <w:rPr>
                <w:rFonts w:eastAsia="Times New Roman"/>
                <w:szCs w:val="26"/>
              </w:rPr>
              <w:t>2</w:t>
            </w:r>
            <w:r w:rsidR="00FE501F" w:rsidRPr="005917AB">
              <w:rPr>
                <w:rFonts w:eastAsia="Times New Roman"/>
                <w:szCs w:val="26"/>
              </w:rPr>
              <w:t>.</w:t>
            </w:r>
            <w:r w:rsidRPr="005917AB">
              <w:rPr>
                <w:rFonts w:eastAsia="Times New Roman"/>
                <w:szCs w:val="26"/>
              </w:rPr>
              <w:t>400</w:t>
            </w:r>
          </w:p>
        </w:tc>
      </w:tr>
      <w:tr w:rsidR="00E64F7C" w:rsidRPr="005917AB" w14:paraId="095C6668" w14:textId="77777777" w:rsidTr="00884961">
        <w:trPr>
          <w:trHeight w:val="55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8FD5A13"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b</w:t>
            </w:r>
          </w:p>
        </w:tc>
        <w:tc>
          <w:tcPr>
            <w:tcW w:w="4073" w:type="dxa"/>
            <w:tcBorders>
              <w:top w:val="nil"/>
              <w:left w:val="nil"/>
              <w:bottom w:val="single" w:sz="4" w:space="0" w:color="auto"/>
              <w:right w:val="single" w:sz="4" w:space="0" w:color="auto"/>
            </w:tcBorders>
            <w:shd w:val="clear" w:color="auto" w:fill="auto"/>
            <w:vAlign w:val="center"/>
            <w:hideMark/>
          </w:tcPr>
          <w:p w14:paraId="5A756BB5" w14:textId="3D20D9AF" w:rsidR="00B640A5" w:rsidRPr="005917AB" w:rsidRDefault="00B640A5" w:rsidP="00B640A5">
            <w:pPr>
              <w:spacing w:before="0" w:after="0" w:line="240" w:lineRule="auto"/>
              <w:rPr>
                <w:rFonts w:eastAsia="Times New Roman"/>
                <w:szCs w:val="26"/>
              </w:rPr>
            </w:pPr>
            <w:r w:rsidRPr="005917AB">
              <w:rPr>
                <w:rFonts w:eastAsia="Times New Roman"/>
                <w:szCs w:val="26"/>
              </w:rPr>
              <w:t>Hỗ trợ cho 15 HTX đầu tư xây dựng nhà kho, xưởng phân loại và đóng gói sản phẩm, xưởng sơ chế, chế biến, xây dựng</w:t>
            </w:r>
            <w:r w:rsidR="00C65916" w:rsidRPr="005917AB">
              <w:rPr>
                <w:rFonts w:eastAsia="Times New Roman"/>
                <w:szCs w:val="26"/>
              </w:rPr>
              <w:t>, sửa chữa, nâng cấp, cải tạo</w:t>
            </w:r>
            <w:r w:rsidRPr="005917AB">
              <w:rPr>
                <w:rFonts w:eastAsia="Times New Roman"/>
                <w:szCs w:val="26"/>
              </w:rPr>
              <w:t xml:space="preserve"> công trình thủy lợi, giao thông nội đồng, xây dựng công trình kết cấu hạ tầng vùng nuôi trồng thủy sản và mua sắm trang thiết bị phục vụ hoạt động sản xuất, kinh doanh</w:t>
            </w:r>
            <w:r w:rsidR="002F3A9B" w:rsidRPr="005917AB">
              <w:rPr>
                <w:rFonts w:eastAsia="Times New Roman"/>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14:paraId="65B1F2AA" w14:textId="7E416668" w:rsidR="00B640A5" w:rsidRPr="005917AB" w:rsidRDefault="00B640A5" w:rsidP="00D92C1C">
            <w:pPr>
              <w:spacing w:before="0" w:after="0" w:line="240" w:lineRule="auto"/>
              <w:jc w:val="center"/>
              <w:rPr>
                <w:rFonts w:eastAsia="Times New Roman"/>
                <w:szCs w:val="26"/>
              </w:rPr>
            </w:pPr>
            <w:r w:rsidRPr="005917AB">
              <w:rPr>
                <w:rFonts w:eastAsia="Times New Roman"/>
                <w:szCs w:val="26"/>
              </w:rPr>
              <w:t>225</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vAlign w:val="center"/>
            <w:hideMark/>
          </w:tcPr>
          <w:p w14:paraId="76B763E2" w14:textId="433FA9D9"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747FC62A" w14:textId="20025FA5"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64E23D34" w14:textId="4D91B49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5652EF26" w14:textId="794A847E" w:rsidR="00B640A5" w:rsidRPr="005917AB" w:rsidRDefault="00B640A5" w:rsidP="00D92C1C">
            <w:pPr>
              <w:spacing w:before="0" w:after="0" w:line="240" w:lineRule="auto"/>
              <w:jc w:val="center"/>
              <w:rPr>
                <w:rFonts w:eastAsia="Times New Roman"/>
                <w:szCs w:val="26"/>
              </w:rPr>
            </w:pPr>
            <w:r w:rsidRPr="005917AB">
              <w:rPr>
                <w:rFonts w:eastAsia="Times New Roman"/>
                <w:szCs w:val="26"/>
              </w:rPr>
              <w:t>46</w:t>
            </w:r>
            <w:r w:rsidR="00FE501F" w:rsidRPr="005917AB">
              <w:rPr>
                <w:rFonts w:eastAsia="Times New Roman"/>
                <w:szCs w:val="26"/>
              </w:rPr>
              <w:t>.</w:t>
            </w:r>
            <w:r w:rsidRPr="005917AB">
              <w:rPr>
                <w:rFonts w:eastAsia="Times New Roman"/>
                <w:szCs w:val="26"/>
              </w:rPr>
              <w:t>900</w:t>
            </w:r>
          </w:p>
        </w:tc>
        <w:tc>
          <w:tcPr>
            <w:tcW w:w="1340" w:type="dxa"/>
            <w:tcBorders>
              <w:top w:val="nil"/>
              <w:left w:val="nil"/>
              <w:bottom w:val="single" w:sz="4" w:space="0" w:color="auto"/>
              <w:right w:val="single" w:sz="4" w:space="0" w:color="auto"/>
            </w:tcBorders>
            <w:shd w:val="clear" w:color="auto" w:fill="auto"/>
            <w:vAlign w:val="center"/>
            <w:hideMark/>
          </w:tcPr>
          <w:p w14:paraId="46AD56ED" w14:textId="65199196" w:rsidR="00B640A5" w:rsidRPr="005917AB" w:rsidRDefault="00B640A5" w:rsidP="00D92C1C">
            <w:pPr>
              <w:spacing w:before="0" w:after="0" w:line="240" w:lineRule="auto"/>
              <w:jc w:val="center"/>
              <w:rPr>
                <w:rFonts w:eastAsia="Times New Roman"/>
                <w:szCs w:val="26"/>
              </w:rPr>
            </w:pPr>
            <w:r w:rsidRPr="005917AB">
              <w:rPr>
                <w:rFonts w:eastAsia="Times New Roman"/>
                <w:szCs w:val="26"/>
              </w:rPr>
              <w:t>140</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noWrap/>
            <w:vAlign w:val="center"/>
            <w:hideMark/>
          </w:tcPr>
          <w:p w14:paraId="02EC9EF0" w14:textId="3EEB3C42" w:rsidR="00B640A5" w:rsidRPr="005917AB" w:rsidRDefault="00B640A5" w:rsidP="00D92C1C">
            <w:pPr>
              <w:spacing w:before="0" w:after="0" w:line="240" w:lineRule="auto"/>
              <w:jc w:val="center"/>
              <w:rPr>
                <w:rFonts w:eastAsia="Times New Roman"/>
                <w:szCs w:val="26"/>
              </w:rPr>
            </w:pPr>
            <w:r w:rsidRPr="005917AB">
              <w:rPr>
                <w:rFonts w:eastAsia="Times New Roman"/>
                <w:szCs w:val="26"/>
              </w:rPr>
              <w:t>140</w:t>
            </w:r>
            <w:r w:rsidR="00FE501F" w:rsidRPr="005917AB">
              <w:rPr>
                <w:rFonts w:eastAsia="Times New Roman"/>
                <w:szCs w:val="26"/>
              </w:rPr>
              <w:t>.</w:t>
            </w:r>
            <w:r w:rsidRPr="005917AB">
              <w:rPr>
                <w:rFonts w:eastAsia="Times New Roman"/>
                <w:szCs w:val="26"/>
              </w:rPr>
              <w:t>600</w:t>
            </w:r>
          </w:p>
        </w:tc>
        <w:tc>
          <w:tcPr>
            <w:tcW w:w="1340" w:type="dxa"/>
            <w:tcBorders>
              <w:top w:val="nil"/>
              <w:left w:val="nil"/>
              <w:bottom w:val="single" w:sz="4" w:space="0" w:color="auto"/>
              <w:right w:val="single" w:sz="4" w:space="0" w:color="auto"/>
            </w:tcBorders>
            <w:shd w:val="clear" w:color="auto" w:fill="auto"/>
            <w:noWrap/>
            <w:vAlign w:val="center"/>
            <w:hideMark/>
          </w:tcPr>
          <w:p w14:paraId="4A9A12B0" w14:textId="2FD44F9A"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56" w:type="dxa"/>
            <w:tcBorders>
              <w:top w:val="nil"/>
              <w:left w:val="nil"/>
              <w:bottom w:val="single" w:sz="4" w:space="0" w:color="auto"/>
              <w:right w:val="single" w:sz="4" w:space="0" w:color="auto"/>
            </w:tcBorders>
            <w:shd w:val="clear" w:color="auto" w:fill="auto"/>
            <w:noWrap/>
            <w:vAlign w:val="center"/>
            <w:hideMark/>
          </w:tcPr>
          <w:p w14:paraId="13CBB7F1" w14:textId="2E09162C" w:rsidR="00B640A5" w:rsidRPr="005917AB" w:rsidRDefault="00B640A5" w:rsidP="00D92C1C">
            <w:pPr>
              <w:spacing w:before="0" w:after="0" w:line="240" w:lineRule="auto"/>
              <w:jc w:val="center"/>
              <w:rPr>
                <w:rFonts w:eastAsia="Times New Roman"/>
                <w:szCs w:val="26"/>
              </w:rPr>
            </w:pPr>
            <w:r w:rsidRPr="005917AB">
              <w:rPr>
                <w:rFonts w:eastAsia="Times New Roman"/>
                <w:szCs w:val="26"/>
              </w:rPr>
              <w:t>37</w:t>
            </w:r>
            <w:r w:rsidR="00FE501F" w:rsidRPr="005917AB">
              <w:rPr>
                <w:rFonts w:eastAsia="Times New Roman"/>
                <w:szCs w:val="26"/>
              </w:rPr>
              <w:t>.</w:t>
            </w:r>
            <w:r w:rsidRPr="005917AB">
              <w:rPr>
                <w:rFonts w:eastAsia="Times New Roman"/>
                <w:szCs w:val="26"/>
              </w:rPr>
              <w:t>500</w:t>
            </w:r>
          </w:p>
        </w:tc>
      </w:tr>
      <w:tr w:rsidR="00E64F7C" w:rsidRPr="005917AB" w14:paraId="6D2FE63F" w14:textId="77777777" w:rsidTr="00884961">
        <w:trPr>
          <w:trHeight w:val="825"/>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38D14CB1"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t>5</w:t>
            </w:r>
          </w:p>
        </w:tc>
        <w:tc>
          <w:tcPr>
            <w:tcW w:w="4073" w:type="dxa"/>
            <w:tcBorders>
              <w:top w:val="nil"/>
              <w:left w:val="nil"/>
              <w:bottom w:val="single" w:sz="4" w:space="0" w:color="auto"/>
              <w:right w:val="single" w:sz="4" w:space="0" w:color="auto"/>
            </w:tcBorders>
            <w:shd w:val="clear" w:color="auto" w:fill="auto"/>
            <w:vAlign w:val="center"/>
            <w:hideMark/>
          </w:tcPr>
          <w:p w14:paraId="507802E2" w14:textId="3D03424F" w:rsidR="00B36145" w:rsidRPr="005917AB" w:rsidRDefault="00B640A5" w:rsidP="00B36145">
            <w:pPr>
              <w:spacing w:before="0" w:after="0" w:line="240" w:lineRule="auto"/>
              <w:rPr>
                <w:rFonts w:eastAsia="Times New Roman"/>
                <w:b/>
                <w:bCs/>
                <w:szCs w:val="26"/>
              </w:rPr>
            </w:pPr>
            <w:r w:rsidRPr="005917AB">
              <w:rPr>
                <w:rFonts w:eastAsia="Times New Roman"/>
                <w:b/>
                <w:bCs/>
                <w:szCs w:val="26"/>
              </w:rPr>
              <w:t xml:space="preserve">Hỗ trợ xây dựng thí điểm mô hình kinh tế </w:t>
            </w:r>
            <w:r w:rsidR="00B36145" w:rsidRPr="005917AB">
              <w:rPr>
                <w:rFonts w:eastAsia="Times New Roman"/>
                <w:b/>
                <w:bCs/>
                <w:szCs w:val="26"/>
              </w:rPr>
              <w:t>nông nghiệp tuần hoàn</w:t>
            </w:r>
          </w:p>
        </w:tc>
        <w:tc>
          <w:tcPr>
            <w:tcW w:w="1276" w:type="dxa"/>
            <w:tcBorders>
              <w:top w:val="nil"/>
              <w:left w:val="nil"/>
              <w:bottom w:val="single" w:sz="4" w:space="0" w:color="auto"/>
              <w:right w:val="single" w:sz="4" w:space="0" w:color="auto"/>
            </w:tcBorders>
            <w:shd w:val="clear" w:color="auto" w:fill="auto"/>
            <w:noWrap/>
            <w:vAlign w:val="center"/>
            <w:hideMark/>
          </w:tcPr>
          <w:p w14:paraId="2713771D" w14:textId="331F360C" w:rsidR="00B640A5" w:rsidRPr="005917AB" w:rsidRDefault="0014521C" w:rsidP="00D92C1C">
            <w:pPr>
              <w:spacing w:before="0" w:after="0" w:line="240" w:lineRule="auto"/>
              <w:jc w:val="center"/>
              <w:rPr>
                <w:rFonts w:eastAsia="Times New Roman"/>
                <w:b/>
                <w:bCs/>
                <w:szCs w:val="26"/>
              </w:rPr>
            </w:pPr>
            <w:r w:rsidRPr="005917AB">
              <w:rPr>
                <w:rFonts w:eastAsia="Times New Roman"/>
                <w:b/>
                <w:bCs/>
                <w:szCs w:val="26"/>
              </w:rPr>
              <w:t>14</w:t>
            </w:r>
            <w:r w:rsidR="00FE501F" w:rsidRPr="005917AB">
              <w:rPr>
                <w:rFonts w:eastAsia="Times New Roman"/>
                <w:b/>
                <w:bCs/>
                <w:szCs w:val="26"/>
              </w:rPr>
              <w:t>.</w:t>
            </w:r>
            <w:r w:rsidR="00B640A5" w:rsidRPr="005917AB">
              <w:rPr>
                <w:rFonts w:eastAsia="Times New Roman"/>
                <w:b/>
                <w:bCs/>
                <w:szCs w:val="26"/>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30CD534D" w14:textId="3A2C5299" w:rsidR="00B640A5" w:rsidRPr="005917AB" w:rsidRDefault="00B640A5" w:rsidP="00D92C1C">
            <w:pPr>
              <w:spacing w:before="0" w:after="0" w:line="240" w:lineRule="auto"/>
              <w:jc w:val="center"/>
              <w:rPr>
                <w:rFonts w:eastAsia="Times New Roman"/>
                <w:b/>
                <w:bCs/>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50017A8D" w14:textId="5169898E" w:rsidR="00B640A5" w:rsidRPr="005917AB" w:rsidRDefault="00B640A5" w:rsidP="00D92C1C">
            <w:pPr>
              <w:spacing w:before="0" w:after="0" w:line="240" w:lineRule="auto"/>
              <w:jc w:val="center"/>
              <w:rPr>
                <w:rFonts w:eastAsia="Times New Roman"/>
                <w:b/>
                <w:bCs/>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63C75B4C" w14:textId="58CEDB7C" w:rsidR="00B640A5" w:rsidRPr="005917AB" w:rsidRDefault="00B640A5" w:rsidP="00D92C1C">
            <w:pPr>
              <w:spacing w:before="0" w:after="0" w:line="240" w:lineRule="auto"/>
              <w:jc w:val="center"/>
              <w:rPr>
                <w:rFonts w:eastAsia="Times New Roman"/>
                <w:b/>
                <w:bCs/>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720657E9" w14:textId="12C70827" w:rsidR="00B640A5" w:rsidRPr="005917AB" w:rsidRDefault="00B640A5" w:rsidP="00D92C1C">
            <w:pPr>
              <w:spacing w:before="0" w:after="0" w:line="240" w:lineRule="auto"/>
              <w:jc w:val="center"/>
              <w:rPr>
                <w:rFonts w:eastAsia="Times New Roman"/>
                <w:b/>
                <w:bCs/>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786775A9" w14:textId="44288020" w:rsidR="00B640A5" w:rsidRPr="005917AB" w:rsidRDefault="0014521C" w:rsidP="00D92C1C">
            <w:pPr>
              <w:spacing w:before="0" w:after="0" w:line="240" w:lineRule="auto"/>
              <w:jc w:val="center"/>
              <w:rPr>
                <w:rFonts w:eastAsia="Times New Roman"/>
                <w:b/>
                <w:bCs/>
                <w:szCs w:val="26"/>
              </w:rPr>
            </w:pPr>
            <w:r w:rsidRPr="005917AB">
              <w:rPr>
                <w:rFonts w:eastAsia="Times New Roman"/>
                <w:b/>
                <w:bCs/>
                <w:szCs w:val="26"/>
              </w:rPr>
              <w:t>8</w:t>
            </w:r>
            <w:r w:rsidR="00FE501F" w:rsidRPr="005917AB">
              <w:rPr>
                <w:rFonts w:eastAsia="Times New Roman"/>
                <w:b/>
                <w:bCs/>
                <w:szCs w:val="26"/>
              </w:rPr>
              <w:t>.</w:t>
            </w:r>
            <w:r w:rsidR="00B640A5" w:rsidRPr="005917AB">
              <w:rPr>
                <w:rFonts w:eastAsia="Times New Roman"/>
                <w:b/>
                <w:bCs/>
                <w:szCs w:val="26"/>
              </w:rPr>
              <w:t>520</w:t>
            </w:r>
          </w:p>
        </w:tc>
        <w:tc>
          <w:tcPr>
            <w:tcW w:w="1340" w:type="dxa"/>
            <w:tcBorders>
              <w:top w:val="nil"/>
              <w:left w:val="nil"/>
              <w:bottom w:val="single" w:sz="4" w:space="0" w:color="auto"/>
              <w:right w:val="single" w:sz="4" w:space="0" w:color="auto"/>
            </w:tcBorders>
            <w:shd w:val="clear" w:color="auto" w:fill="auto"/>
            <w:noWrap/>
            <w:vAlign w:val="center"/>
            <w:hideMark/>
          </w:tcPr>
          <w:p w14:paraId="3419C384" w14:textId="5C8E2620"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5B6E60D0" w14:textId="0EFD0C3F"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8</w:t>
            </w:r>
            <w:r w:rsidR="00FE501F" w:rsidRPr="005917AB">
              <w:rPr>
                <w:rFonts w:eastAsia="Times New Roman"/>
                <w:b/>
                <w:bCs/>
                <w:i/>
                <w:iCs/>
                <w:szCs w:val="26"/>
              </w:rPr>
              <w:t>.</w:t>
            </w:r>
            <w:r w:rsidRPr="005917AB">
              <w:rPr>
                <w:rFonts w:eastAsia="Times New Roman"/>
                <w:b/>
                <w:bCs/>
                <w:i/>
                <w:iCs/>
                <w:szCs w:val="26"/>
              </w:rPr>
              <w:t>520</w:t>
            </w:r>
          </w:p>
        </w:tc>
        <w:tc>
          <w:tcPr>
            <w:tcW w:w="1356" w:type="dxa"/>
            <w:tcBorders>
              <w:top w:val="nil"/>
              <w:left w:val="nil"/>
              <w:bottom w:val="single" w:sz="4" w:space="0" w:color="auto"/>
              <w:right w:val="single" w:sz="4" w:space="0" w:color="auto"/>
            </w:tcBorders>
            <w:shd w:val="clear" w:color="auto" w:fill="auto"/>
            <w:noWrap/>
            <w:vAlign w:val="center"/>
            <w:hideMark/>
          </w:tcPr>
          <w:p w14:paraId="3484FECE" w14:textId="571852A7"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6</w:t>
            </w:r>
            <w:r w:rsidR="00FE501F" w:rsidRPr="005917AB">
              <w:rPr>
                <w:rFonts w:eastAsia="Times New Roman"/>
                <w:b/>
                <w:bCs/>
                <w:i/>
                <w:iCs/>
                <w:szCs w:val="26"/>
              </w:rPr>
              <w:t>.</w:t>
            </w:r>
            <w:r w:rsidRPr="005917AB">
              <w:rPr>
                <w:rFonts w:eastAsia="Times New Roman"/>
                <w:b/>
                <w:bCs/>
                <w:i/>
                <w:iCs/>
                <w:szCs w:val="26"/>
              </w:rPr>
              <w:t>000</w:t>
            </w:r>
          </w:p>
        </w:tc>
      </w:tr>
      <w:tr w:rsidR="00E64F7C" w:rsidRPr="005917AB" w14:paraId="45E971CA" w14:textId="77777777" w:rsidTr="00884961">
        <w:trPr>
          <w:trHeight w:val="567"/>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1A0EEAE" w14:textId="77777777" w:rsidR="00B640A5" w:rsidRPr="005917AB" w:rsidRDefault="00B640A5" w:rsidP="00B640A5">
            <w:pPr>
              <w:spacing w:before="0" w:after="0" w:line="240" w:lineRule="auto"/>
              <w:jc w:val="center"/>
              <w:rPr>
                <w:rFonts w:eastAsia="Times New Roman"/>
                <w:b/>
                <w:bCs/>
                <w:szCs w:val="26"/>
              </w:rPr>
            </w:pPr>
            <w:r w:rsidRPr="005917AB">
              <w:rPr>
                <w:rFonts w:eastAsia="Times New Roman"/>
                <w:b/>
                <w:bCs/>
                <w:szCs w:val="26"/>
              </w:rPr>
              <w:lastRenderedPageBreak/>
              <w:t>6</w:t>
            </w:r>
          </w:p>
        </w:tc>
        <w:tc>
          <w:tcPr>
            <w:tcW w:w="4073" w:type="dxa"/>
            <w:tcBorders>
              <w:top w:val="nil"/>
              <w:left w:val="nil"/>
              <w:bottom w:val="single" w:sz="4" w:space="0" w:color="auto"/>
              <w:right w:val="single" w:sz="4" w:space="0" w:color="auto"/>
            </w:tcBorders>
            <w:shd w:val="clear" w:color="auto" w:fill="auto"/>
            <w:vAlign w:val="center"/>
            <w:hideMark/>
          </w:tcPr>
          <w:p w14:paraId="75F16359" w14:textId="77777777" w:rsidR="00B640A5" w:rsidRPr="005917AB" w:rsidRDefault="00B640A5" w:rsidP="00B640A5">
            <w:pPr>
              <w:spacing w:before="0" w:after="0" w:line="240" w:lineRule="auto"/>
              <w:rPr>
                <w:rFonts w:eastAsia="Times New Roman"/>
                <w:b/>
                <w:bCs/>
                <w:szCs w:val="26"/>
              </w:rPr>
            </w:pPr>
            <w:r w:rsidRPr="005917AB">
              <w:rPr>
                <w:rFonts w:eastAsia="Times New Roman"/>
                <w:b/>
                <w:bCs/>
                <w:szCs w:val="26"/>
              </w:rPr>
              <w:t>Hỗ trợ ứng dụng cơ giới hóa</w:t>
            </w:r>
          </w:p>
        </w:tc>
        <w:tc>
          <w:tcPr>
            <w:tcW w:w="1276" w:type="dxa"/>
            <w:tcBorders>
              <w:top w:val="nil"/>
              <w:left w:val="nil"/>
              <w:bottom w:val="single" w:sz="4" w:space="0" w:color="auto"/>
              <w:right w:val="single" w:sz="4" w:space="0" w:color="auto"/>
            </w:tcBorders>
            <w:shd w:val="clear" w:color="auto" w:fill="auto"/>
            <w:noWrap/>
            <w:vAlign w:val="center"/>
            <w:hideMark/>
          </w:tcPr>
          <w:p w14:paraId="487D3AE1" w14:textId="321DE27B" w:rsidR="00B640A5" w:rsidRPr="005917AB" w:rsidRDefault="00B640A5" w:rsidP="00D92C1C">
            <w:pPr>
              <w:spacing w:before="0" w:after="0" w:line="240" w:lineRule="auto"/>
              <w:jc w:val="center"/>
              <w:rPr>
                <w:rFonts w:eastAsia="Times New Roman"/>
                <w:szCs w:val="26"/>
              </w:rPr>
            </w:pPr>
            <w:r w:rsidRPr="005917AB">
              <w:rPr>
                <w:rFonts w:eastAsia="Times New Roman"/>
                <w:szCs w:val="26"/>
              </w:rPr>
              <w:t>149</w:t>
            </w:r>
            <w:r w:rsidR="00FE501F" w:rsidRPr="005917AB">
              <w:rPr>
                <w:rFonts w:eastAsia="Times New Roman"/>
                <w:szCs w:val="26"/>
              </w:rPr>
              <w:t>.</w:t>
            </w:r>
            <w:r w:rsidRPr="005917AB">
              <w:rPr>
                <w:rFonts w:eastAsia="Times New Roman"/>
                <w:szCs w:val="26"/>
              </w:rPr>
              <w:t>526</w:t>
            </w:r>
          </w:p>
        </w:tc>
        <w:tc>
          <w:tcPr>
            <w:tcW w:w="1134" w:type="dxa"/>
            <w:tcBorders>
              <w:top w:val="nil"/>
              <w:left w:val="nil"/>
              <w:bottom w:val="single" w:sz="4" w:space="0" w:color="auto"/>
              <w:right w:val="single" w:sz="4" w:space="0" w:color="auto"/>
            </w:tcBorders>
            <w:shd w:val="clear" w:color="auto" w:fill="auto"/>
            <w:noWrap/>
            <w:vAlign w:val="center"/>
            <w:hideMark/>
          </w:tcPr>
          <w:p w14:paraId="074892CC" w14:textId="55CCF8D6"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06345369" w14:textId="6062A585"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20709892" w14:textId="73B01A01"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1A99E013" w14:textId="21A4BD2F"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1C35F3E0" w14:textId="54DBD1DD"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107</w:t>
            </w:r>
            <w:r w:rsidR="00FE501F" w:rsidRPr="005917AB">
              <w:rPr>
                <w:rFonts w:eastAsia="Times New Roman"/>
                <w:b/>
                <w:bCs/>
                <w:szCs w:val="26"/>
              </w:rPr>
              <w:t>.</w:t>
            </w:r>
            <w:r w:rsidRPr="005917AB">
              <w:rPr>
                <w:rFonts w:eastAsia="Times New Roman"/>
                <w:b/>
                <w:bCs/>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5CD989FA" w14:textId="5828B9F0"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107</w:t>
            </w:r>
            <w:r w:rsidR="00FE501F" w:rsidRPr="005917AB">
              <w:rPr>
                <w:rFonts w:eastAsia="Times New Roman"/>
                <w:b/>
                <w:bCs/>
                <w:i/>
                <w:iCs/>
                <w:szCs w:val="26"/>
              </w:rPr>
              <w:t>.</w:t>
            </w:r>
            <w:r w:rsidRPr="005917AB">
              <w:rPr>
                <w:rFonts w:eastAsia="Times New Roman"/>
                <w:b/>
                <w:bCs/>
                <w:i/>
                <w:iCs/>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208F1F1A" w14:textId="6A9E0425"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w:t>
            </w:r>
          </w:p>
        </w:tc>
        <w:tc>
          <w:tcPr>
            <w:tcW w:w="1356" w:type="dxa"/>
            <w:tcBorders>
              <w:top w:val="nil"/>
              <w:left w:val="nil"/>
              <w:bottom w:val="single" w:sz="4" w:space="0" w:color="auto"/>
              <w:right w:val="single" w:sz="4" w:space="0" w:color="auto"/>
            </w:tcBorders>
            <w:shd w:val="clear" w:color="auto" w:fill="auto"/>
            <w:noWrap/>
            <w:vAlign w:val="center"/>
            <w:hideMark/>
          </w:tcPr>
          <w:p w14:paraId="2DA8F5C6" w14:textId="278B8F75" w:rsidR="00B640A5" w:rsidRPr="005917AB" w:rsidRDefault="00B640A5" w:rsidP="00D92C1C">
            <w:pPr>
              <w:spacing w:before="0" w:after="0" w:line="240" w:lineRule="auto"/>
              <w:jc w:val="center"/>
              <w:rPr>
                <w:rFonts w:eastAsia="Times New Roman"/>
                <w:b/>
                <w:bCs/>
                <w:i/>
                <w:iCs/>
                <w:szCs w:val="26"/>
              </w:rPr>
            </w:pPr>
            <w:r w:rsidRPr="005917AB">
              <w:rPr>
                <w:rFonts w:eastAsia="Times New Roman"/>
                <w:b/>
                <w:bCs/>
                <w:i/>
                <w:iCs/>
                <w:szCs w:val="26"/>
              </w:rPr>
              <w:t>42</w:t>
            </w:r>
            <w:r w:rsidR="00FE501F" w:rsidRPr="005917AB">
              <w:rPr>
                <w:rFonts w:eastAsia="Times New Roman"/>
                <w:b/>
                <w:bCs/>
                <w:i/>
                <w:iCs/>
                <w:szCs w:val="26"/>
              </w:rPr>
              <w:t>.</w:t>
            </w:r>
            <w:r w:rsidRPr="005917AB">
              <w:rPr>
                <w:rFonts w:eastAsia="Times New Roman"/>
                <w:b/>
                <w:bCs/>
                <w:i/>
                <w:iCs/>
                <w:szCs w:val="26"/>
              </w:rPr>
              <w:t>000</w:t>
            </w:r>
          </w:p>
        </w:tc>
      </w:tr>
      <w:tr w:rsidR="00E64F7C" w:rsidRPr="005917AB" w14:paraId="76D27BD0" w14:textId="77777777" w:rsidTr="00884961">
        <w:trPr>
          <w:trHeight w:val="777"/>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27BF2974"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6.1</w:t>
            </w:r>
          </w:p>
        </w:tc>
        <w:tc>
          <w:tcPr>
            <w:tcW w:w="4073" w:type="dxa"/>
            <w:tcBorders>
              <w:top w:val="nil"/>
              <w:left w:val="nil"/>
              <w:bottom w:val="single" w:sz="4" w:space="0" w:color="auto"/>
              <w:right w:val="single" w:sz="4" w:space="0" w:color="auto"/>
            </w:tcBorders>
            <w:shd w:val="clear" w:color="auto" w:fill="auto"/>
            <w:vAlign w:val="center"/>
            <w:hideMark/>
          </w:tcPr>
          <w:p w14:paraId="6BA5FD29"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Xây dựng mô hình cung ứng dịch vụ cơ giới hóa trong nông nghiệp</w:t>
            </w:r>
          </w:p>
        </w:tc>
        <w:tc>
          <w:tcPr>
            <w:tcW w:w="1276" w:type="dxa"/>
            <w:tcBorders>
              <w:top w:val="nil"/>
              <w:left w:val="nil"/>
              <w:bottom w:val="single" w:sz="4" w:space="0" w:color="auto"/>
              <w:right w:val="single" w:sz="4" w:space="0" w:color="auto"/>
            </w:tcBorders>
            <w:shd w:val="clear" w:color="auto" w:fill="auto"/>
            <w:noWrap/>
            <w:vAlign w:val="center"/>
            <w:hideMark/>
          </w:tcPr>
          <w:p w14:paraId="59EE0CAC" w14:textId="11311A37" w:rsidR="00B640A5" w:rsidRPr="005917AB" w:rsidRDefault="00B640A5" w:rsidP="00D92C1C">
            <w:pPr>
              <w:spacing w:before="0" w:after="0" w:line="240" w:lineRule="auto"/>
              <w:jc w:val="center"/>
              <w:rPr>
                <w:rFonts w:eastAsia="Times New Roman"/>
                <w:szCs w:val="26"/>
              </w:rPr>
            </w:pPr>
            <w:r w:rsidRPr="005917AB">
              <w:rPr>
                <w:rFonts w:eastAsia="Times New Roman"/>
                <w:szCs w:val="26"/>
              </w:rPr>
              <w:t>29</w:t>
            </w:r>
            <w:r w:rsidR="00FE501F" w:rsidRPr="005917AB">
              <w:rPr>
                <w:rFonts w:eastAsia="Times New Roman"/>
                <w:szCs w:val="26"/>
              </w:rPr>
              <w:t>.</w:t>
            </w:r>
            <w:r w:rsidRPr="005917AB">
              <w:rPr>
                <w:rFonts w:eastAsia="Times New Roman"/>
                <w:szCs w:val="26"/>
              </w:rPr>
              <w:t>526</w:t>
            </w:r>
          </w:p>
        </w:tc>
        <w:tc>
          <w:tcPr>
            <w:tcW w:w="1134" w:type="dxa"/>
            <w:tcBorders>
              <w:top w:val="nil"/>
              <w:left w:val="nil"/>
              <w:bottom w:val="single" w:sz="4" w:space="0" w:color="auto"/>
              <w:right w:val="single" w:sz="4" w:space="0" w:color="auto"/>
            </w:tcBorders>
            <w:shd w:val="clear" w:color="auto" w:fill="auto"/>
            <w:noWrap/>
            <w:vAlign w:val="center"/>
            <w:hideMark/>
          </w:tcPr>
          <w:p w14:paraId="1C690937" w14:textId="2CF0D303"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04933796" w14:textId="2DDBEBFD"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1EC8163D" w14:textId="68F910D7"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7D09E418" w14:textId="3607F055"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7F8066EC" w14:textId="7F918847" w:rsidR="00B640A5" w:rsidRPr="005917AB" w:rsidRDefault="00B640A5" w:rsidP="00D92C1C">
            <w:pPr>
              <w:spacing w:before="0" w:after="0" w:line="240" w:lineRule="auto"/>
              <w:jc w:val="center"/>
              <w:rPr>
                <w:rFonts w:eastAsia="Times New Roman"/>
                <w:szCs w:val="26"/>
              </w:rPr>
            </w:pPr>
            <w:r w:rsidRPr="005917AB">
              <w:rPr>
                <w:rFonts w:eastAsia="Times New Roman"/>
                <w:szCs w:val="26"/>
              </w:rPr>
              <w:t>29</w:t>
            </w:r>
            <w:r w:rsidR="00FE501F" w:rsidRPr="005917AB">
              <w:rPr>
                <w:rFonts w:eastAsia="Times New Roman"/>
                <w:szCs w:val="26"/>
              </w:rPr>
              <w:t>.</w:t>
            </w:r>
            <w:r w:rsidRPr="005917AB">
              <w:rPr>
                <w:rFonts w:eastAsia="Times New Roman"/>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7BF975D3" w14:textId="49D865BF" w:rsidR="00B640A5" w:rsidRPr="005917AB" w:rsidRDefault="00B640A5" w:rsidP="00D92C1C">
            <w:pPr>
              <w:spacing w:before="0" w:after="0" w:line="240" w:lineRule="auto"/>
              <w:jc w:val="center"/>
              <w:rPr>
                <w:rFonts w:eastAsia="Times New Roman"/>
                <w:szCs w:val="26"/>
              </w:rPr>
            </w:pPr>
            <w:r w:rsidRPr="005917AB">
              <w:rPr>
                <w:rFonts w:eastAsia="Times New Roman"/>
                <w:szCs w:val="26"/>
              </w:rPr>
              <w:t>29</w:t>
            </w:r>
            <w:r w:rsidR="00FE501F" w:rsidRPr="005917AB">
              <w:rPr>
                <w:rFonts w:eastAsia="Times New Roman"/>
                <w:szCs w:val="26"/>
              </w:rPr>
              <w:t>.</w:t>
            </w:r>
            <w:r w:rsidRPr="005917AB">
              <w:rPr>
                <w:rFonts w:eastAsia="Times New Roman"/>
                <w:szCs w:val="26"/>
              </w:rPr>
              <w:t>526</w:t>
            </w:r>
          </w:p>
        </w:tc>
        <w:tc>
          <w:tcPr>
            <w:tcW w:w="1340" w:type="dxa"/>
            <w:tcBorders>
              <w:top w:val="nil"/>
              <w:left w:val="nil"/>
              <w:bottom w:val="single" w:sz="4" w:space="0" w:color="auto"/>
              <w:right w:val="single" w:sz="4" w:space="0" w:color="auto"/>
            </w:tcBorders>
            <w:shd w:val="clear" w:color="auto" w:fill="auto"/>
            <w:noWrap/>
            <w:vAlign w:val="center"/>
            <w:hideMark/>
          </w:tcPr>
          <w:p w14:paraId="2C2A16DD" w14:textId="7DC40814"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65BBF5D3" w14:textId="6476D688" w:rsidR="00B640A5" w:rsidRPr="005917AB" w:rsidRDefault="00B640A5" w:rsidP="00D92C1C">
            <w:pPr>
              <w:spacing w:before="0" w:after="0" w:line="240" w:lineRule="auto"/>
              <w:jc w:val="center"/>
              <w:rPr>
                <w:rFonts w:eastAsia="Times New Roman"/>
                <w:szCs w:val="26"/>
              </w:rPr>
            </w:pPr>
          </w:p>
        </w:tc>
      </w:tr>
      <w:tr w:rsidR="00E64F7C" w:rsidRPr="005917AB" w14:paraId="7FAEEE23" w14:textId="77777777" w:rsidTr="00884961">
        <w:trPr>
          <w:trHeight w:val="123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03E4C471"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6.2</w:t>
            </w:r>
          </w:p>
        </w:tc>
        <w:tc>
          <w:tcPr>
            <w:tcW w:w="4073" w:type="dxa"/>
            <w:tcBorders>
              <w:top w:val="nil"/>
              <w:left w:val="nil"/>
              <w:bottom w:val="single" w:sz="4" w:space="0" w:color="auto"/>
              <w:right w:val="single" w:sz="4" w:space="0" w:color="auto"/>
            </w:tcBorders>
            <w:shd w:val="clear" w:color="auto" w:fill="auto"/>
            <w:vAlign w:val="center"/>
            <w:hideMark/>
          </w:tcPr>
          <w:p w14:paraId="7A50C97C" w14:textId="529B38A5" w:rsidR="00B640A5" w:rsidRPr="005917AB" w:rsidRDefault="00B640A5" w:rsidP="00B640A5">
            <w:pPr>
              <w:spacing w:before="0" w:after="0" w:line="240" w:lineRule="auto"/>
              <w:rPr>
                <w:rFonts w:eastAsia="Times New Roman"/>
                <w:szCs w:val="26"/>
              </w:rPr>
            </w:pPr>
            <w:r w:rsidRPr="005917AB">
              <w:rPr>
                <w:rFonts w:eastAsia="Times New Roman"/>
                <w:szCs w:val="26"/>
              </w:rPr>
              <w:t xml:space="preserve">Hỗ trợ hợp tác xã đầu tư máy móc, thiết bị cơ giới hóa trong sản xuất lúa; đầu tư hệ thống kho </w:t>
            </w:r>
            <w:r w:rsidRPr="005917AB">
              <w:rPr>
                <w:rFonts w:eastAsia="Times New Roman"/>
                <w:color w:val="FF0000"/>
                <w:szCs w:val="26"/>
              </w:rPr>
              <w:t xml:space="preserve">tạm trữ, </w:t>
            </w:r>
            <w:r w:rsidR="00E344DC" w:rsidRPr="005917AB">
              <w:rPr>
                <w:rFonts w:eastAsia="Times New Roman"/>
                <w:color w:val="FF0000"/>
                <w:szCs w:val="26"/>
              </w:rPr>
              <w:t xml:space="preserve">bảo quản, </w:t>
            </w:r>
            <w:r w:rsidRPr="005917AB">
              <w:rPr>
                <w:rFonts w:eastAsia="Times New Roman"/>
                <w:color w:val="FF0000"/>
                <w:szCs w:val="26"/>
              </w:rPr>
              <w:t>sơ chế</w:t>
            </w:r>
            <w:r w:rsidR="00E344DC" w:rsidRPr="005917AB">
              <w:rPr>
                <w:rFonts w:eastAsia="Times New Roman"/>
                <w:color w:val="FF0000"/>
                <w:szCs w:val="26"/>
              </w:rPr>
              <w:t>, chế biến lúa gạo</w:t>
            </w:r>
            <w:r w:rsidR="00E344DC" w:rsidRPr="005917AB">
              <w:rPr>
                <w:rFonts w:eastAsia="Times New Roman"/>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14:paraId="084EA139" w14:textId="507F79E4" w:rsidR="00B640A5" w:rsidRPr="005917AB" w:rsidRDefault="00B640A5" w:rsidP="00D92C1C">
            <w:pPr>
              <w:spacing w:before="0" w:after="0" w:line="240" w:lineRule="auto"/>
              <w:jc w:val="center"/>
              <w:rPr>
                <w:rFonts w:eastAsia="Times New Roman"/>
                <w:szCs w:val="26"/>
              </w:rPr>
            </w:pPr>
            <w:r w:rsidRPr="005917AB">
              <w:rPr>
                <w:rFonts w:eastAsia="Times New Roman"/>
                <w:szCs w:val="26"/>
              </w:rPr>
              <w:t>120</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B8BAEE5" w14:textId="6F1CFE51"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48C160F5" w14:textId="55D9163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5" w:type="dxa"/>
            <w:tcBorders>
              <w:top w:val="nil"/>
              <w:left w:val="nil"/>
              <w:bottom w:val="single" w:sz="4" w:space="0" w:color="auto"/>
              <w:right w:val="single" w:sz="4" w:space="0" w:color="auto"/>
            </w:tcBorders>
            <w:shd w:val="clear" w:color="auto" w:fill="auto"/>
            <w:noWrap/>
            <w:vAlign w:val="center"/>
            <w:hideMark/>
          </w:tcPr>
          <w:p w14:paraId="3DB161B5" w14:textId="14B9FF43"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288" w:type="dxa"/>
            <w:tcBorders>
              <w:top w:val="nil"/>
              <w:left w:val="nil"/>
              <w:bottom w:val="single" w:sz="4" w:space="0" w:color="auto"/>
              <w:right w:val="single" w:sz="4" w:space="0" w:color="auto"/>
            </w:tcBorders>
            <w:shd w:val="clear" w:color="auto" w:fill="auto"/>
            <w:noWrap/>
            <w:vAlign w:val="center"/>
            <w:hideMark/>
          </w:tcPr>
          <w:p w14:paraId="58FE3A43" w14:textId="2A41E9AD"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40" w:type="dxa"/>
            <w:tcBorders>
              <w:top w:val="nil"/>
              <w:left w:val="nil"/>
              <w:bottom w:val="single" w:sz="4" w:space="0" w:color="auto"/>
              <w:right w:val="single" w:sz="4" w:space="0" w:color="auto"/>
            </w:tcBorders>
            <w:shd w:val="clear" w:color="auto" w:fill="auto"/>
            <w:noWrap/>
            <w:vAlign w:val="center"/>
            <w:hideMark/>
          </w:tcPr>
          <w:p w14:paraId="2C0E108E" w14:textId="36AAA5FC" w:rsidR="00B640A5" w:rsidRPr="005917AB" w:rsidRDefault="00B640A5" w:rsidP="00D92C1C">
            <w:pPr>
              <w:spacing w:before="0" w:after="0" w:line="240" w:lineRule="auto"/>
              <w:jc w:val="center"/>
              <w:rPr>
                <w:rFonts w:eastAsia="Times New Roman"/>
                <w:szCs w:val="26"/>
              </w:rPr>
            </w:pPr>
            <w:r w:rsidRPr="005917AB">
              <w:rPr>
                <w:rFonts w:eastAsia="Times New Roman"/>
                <w:szCs w:val="26"/>
              </w:rPr>
              <w:t>78</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329DE6DC" w14:textId="6A07AF63" w:rsidR="00B640A5" w:rsidRPr="005917AB" w:rsidRDefault="00B640A5" w:rsidP="00D92C1C">
            <w:pPr>
              <w:spacing w:before="0" w:after="0" w:line="240" w:lineRule="auto"/>
              <w:jc w:val="center"/>
              <w:rPr>
                <w:rFonts w:eastAsia="Times New Roman"/>
                <w:szCs w:val="26"/>
              </w:rPr>
            </w:pPr>
            <w:r w:rsidRPr="005917AB">
              <w:rPr>
                <w:rFonts w:eastAsia="Times New Roman"/>
                <w:szCs w:val="26"/>
              </w:rPr>
              <w:t>78</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6EAE6680" w14:textId="5021E9AA"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356" w:type="dxa"/>
            <w:tcBorders>
              <w:top w:val="nil"/>
              <w:left w:val="nil"/>
              <w:bottom w:val="single" w:sz="4" w:space="0" w:color="auto"/>
              <w:right w:val="single" w:sz="4" w:space="0" w:color="auto"/>
            </w:tcBorders>
            <w:shd w:val="clear" w:color="auto" w:fill="auto"/>
            <w:noWrap/>
            <w:vAlign w:val="center"/>
            <w:hideMark/>
          </w:tcPr>
          <w:p w14:paraId="339F41E0" w14:textId="24C003C1" w:rsidR="00B640A5" w:rsidRPr="005917AB" w:rsidRDefault="00B640A5" w:rsidP="00D92C1C">
            <w:pPr>
              <w:spacing w:before="0" w:after="0" w:line="240" w:lineRule="auto"/>
              <w:jc w:val="center"/>
              <w:rPr>
                <w:rFonts w:eastAsia="Times New Roman"/>
                <w:szCs w:val="26"/>
              </w:rPr>
            </w:pPr>
            <w:r w:rsidRPr="005917AB">
              <w:rPr>
                <w:rFonts w:eastAsia="Times New Roman"/>
                <w:szCs w:val="26"/>
              </w:rPr>
              <w:t>42</w:t>
            </w:r>
            <w:r w:rsidR="00FE501F" w:rsidRPr="005917AB">
              <w:rPr>
                <w:rFonts w:eastAsia="Times New Roman"/>
                <w:szCs w:val="26"/>
              </w:rPr>
              <w:t>.</w:t>
            </w:r>
            <w:r w:rsidRPr="005917AB">
              <w:rPr>
                <w:rFonts w:eastAsia="Times New Roman"/>
                <w:szCs w:val="26"/>
              </w:rPr>
              <w:t>000</w:t>
            </w:r>
          </w:p>
        </w:tc>
      </w:tr>
      <w:tr w:rsidR="00E64F7C" w:rsidRPr="005917AB" w14:paraId="7B2C9D40" w14:textId="77777777" w:rsidTr="00884961">
        <w:trPr>
          <w:trHeight w:val="7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4F2A4A8" w14:textId="40F2103B" w:rsidR="00B640A5" w:rsidRPr="005917AB" w:rsidRDefault="00B640A5" w:rsidP="00B640A5">
            <w:pPr>
              <w:spacing w:before="0" w:after="0" w:line="240" w:lineRule="auto"/>
              <w:jc w:val="center"/>
              <w:rPr>
                <w:rFonts w:eastAsia="Times New Roman"/>
                <w:b/>
                <w:bCs/>
                <w:szCs w:val="26"/>
              </w:rPr>
            </w:pPr>
            <w:bookmarkStart w:id="3" w:name="RANGE!A68"/>
            <w:r w:rsidRPr="005917AB">
              <w:rPr>
                <w:rFonts w:eastAsia="Times New Roman"/>
                <w:b/>
                <w:bCs/>
                <w:szCs w:val="26"/>
              </w:rPr>
              <w:t>7</w:t>
            </w:r>
            <w:bookmarkEnd w:id="3"/>
          </w:p>
        </w:tc>
        <w:tc>
          <w:tcPr>
            <w:tcW w:w="4073" w:type="dxa"/>
            <w:tcBorders>
              <w:top w:val="nil"/>
              <w:left w:val="nil"/>
              <w:bottom w:val="single" w:sz="4" w:space="0" w:color="auto"/>
              <w:right w:val="single" w:sz="4" w:space="0" w:color="auto"/>
            </w:tcBorders>
            <w:shd w:val="clear" w:color="auto" w:fill="auto"/>
            <w:noWrap/>
            <w:vAlign w:val="center"/>
            <w:hideMark/>
          </w:tcPr>
          <w:p w14:paraId="1BA3A942" w14:textId="77777777" w:rsidR="00B640A5" w:rsidRPr="005917AB" w:rsidRDefault="00B640A5" w:rsidP="00B640A5">
            <w:pPr>
              <w:spacing w:before="0" w:after="0" w:line="240" w:lineRule="auto"/>
              <w:jc w:val="both"/>
              <w:rPr>
                <w:rFonts w:eastAsia="Times New Roman"/>
                <w:b/>
                <w:bCs/>
                <w:szCs w:val="26"/>
              </w:rPr>
            </w:pPr>
            <w:r w:rsidRPr="005917AB">
              <w:rPr>
                <w:rFonts w:eastAsia="Times New Roman"/>
                <w:b/>
                <w:bCs/>
                <w:szCs w:val="26"/>
              </w:rPr>
              <w:t>Xây dựng bản đồ nông hóa thổ nhưỡng</w:t>
            </w:r>
          </w:p>
        </w:tc>
        <w:tc>
          <w:tcPr>
            <w:tcW w:w="1276" w:type="dxa"/>
            <w:tcBorders>
              <w:top w:val="nil"/>
              <w:left w:val="nil"/>
              <w:bottom w:val="single" w:sz="4" w:space="0" w:color="auto"/>
              <w:right w:val="single" w:sz="4" w:space="0" w:color="auto"/>
            </w:tcBorders>
            <w:shd w:val="clear" w:color="auto" w:fill="auto"/>
            <w:noWrap/>
            <w:vAlign w:val="center"/>
            <w:hideMark/>
          </w:tcPr>
          <w:p w14:paraId="70A115ED" w14:textId="257A98B8"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30</w:t>
            </w:r>
            <w:r w:rsidR="00FE501F" w:rsidRPr="005917AB">
              <w:rPr>
                <w:rFonts w:eastAsia="Times New Roman"/>
                <w:b/>
                <w:bCs/>
                <w:szCs w:val="26"/>
              </w:rPr>
              <w:t>.</w:t>
            </w:r>
            <w:r w:rsidRPr="005917AB">
              <w:rPr>
                <w:rFonts w:eastAsia="Times New Roman"/>
                <w:b/>
                <w:bCs/>
                <w:szCs w:val="26"/>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ED313D7" w14:textId="55FA6234" w:rsidR="00B640A5" w:rsidRPr="005917AB" w:rsidRDefault="00B640A5" w:rsidP="00D92C1C">
            <w:pPr>
              <w:spacing w:before="0" w:after="0" w:line="240" w:lineRule="auto"/>
              <w:jc w:val="center"/>
              <w:rPr>
                <w:rFonts w:eastAsia="Times New Roman"/>
                <w:szCs w:val="26"/>
              </w:rPr>
            </w:pPr>
            <w:r w:rsidRPr="005917AB">
              <w:rPr>
                <w:rFonts w:eastAsia="Times New Roman"/>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14:paraId="32AD0AEE" w14:textId="019642C8"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33890EA0" w14:textId="7C8C969E"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2C02D283" w14:textId="387B32CC"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0352C2E3" w14:textId="47A16CFD"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190B2308" w14:textId="334E6CD5" w:rsidR="00B640A5" w:rsidRPr="005917AB" w:rsidRDefault="00B640A5" w:rsidP="00D92C1C">
            <w:pPr>
              <w:spacing w:before="0" w:after="0" w:line="240" w:lineRule="auto"/>
              <w:jc w:val="center"/>
              <w:rPr>
                <w:rFonts w:eastAsia="Times New Roman"/>
                <w:b/>
                <w:bCs/>
                <w:szCs w:val="26"/>
              </w:rPr>
            </w:pPr>
            <w:r w:rsidRPr="005917AB">
              <w:rPr>
                <w:rFonts w:eastAsia="Times New Roman"/>
                <w:b/>
                <w:bCs/>
                <w:szCs w:val="26"/>
              </w:rPr>
              <w:t>30</w:t>
            </w:r>
            <w:r w:rsidR="00FE501F" w:rsidRPr="005917AB">
              <w:rPr>
                <w:rFonts w:eastAsia="Times New Roman"/>
                <w:b/>
                <w:bCs/>
                <w:szCs w:val="26"/>
              </w:rPr>
              <w:t>.</w:t>
            </w:r>
            <w:r w:rsidRPr="005917AB">
              <w:rPr>
                <w:rFonts w:eastAsia="Times New Roman"/>
                <w:b/>
                <w:bCs/>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5B4BB5F6" w14:textId="77333046"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029076DD" w14:textId="01CFE7CB" w:rsidR="00B640A5" w:rsidRPr="005917AB" w:rsidRDefault="00B640A5" w:rsidP="00D92C1C">
            <w:pPr>
              <w:spacing w:before="0" w:after="0" w:line="240" w:lineRule="auto"/>
              <w:jc w:val="center"/>
              <w:rPr>
                <w:rFonts w:eastAsia="Times New Roman"/>
                <w:szCs w:val="26"/>
              </w:rPr>
            </w:pPr>
          </w:p>
        </w:tc>
      </w:tr>
      <w:tr w:rsidR="00E64F7C" w:rsidRPr="005917AB" w14:paraId="52AA0C28" w14:textId="77777777" w:rsidTr="00884961">
        <w:trPr>
          <w:trHeight w:val="119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9999D74"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7.1</w:t>
            </w:r>
          </w:p>
        </w:tc>
        <w:tc>
          <w:tcPr>
            <w:tcW w:w="4073" w:type="dxa"/>
            <w:tcBorders>
              <w:top w:val="nil"/>
              <w:left w:val="nil"/>
              <w:bottom w:val="single" w:sz="4" w:space="0" w:color="auto"/>
              <w:right w:val="single" w:sz="4" w:space="0" w:color="auto"/>
            </w:tcBorders>
            <w:shd w:val="clear" w:color="auto" w:fill="auto"/>
            <w:vAlign w:val="center"/>
            <w:hideMark/>
          </w:tcPr>
          <w:p w14:paraId="153A6FFE" w14:textId="77777777" w:rsidR="00B640A5" w:rsidRPr="005917AB" w:rsidRDefault="00B640A5" w:rsidP="00B640A5">
            <w:pPr>
              <w:spacing w:before="0" w:after="0" w:line="240" w:lineRule="auto"/>
              <w:rPr>
                <w:rFonts w:eastAsia="Times New Roman"/>
                <w:szCs w:val="26"/>
              </w:rPr>
            </w:pPr>
            <w:r w:rsidRPr="005917AB">
              <w:rPr>
                <w:rFonts w:eastAsia="Times New Roman"/>
                <w:szCs w:val="26"/>
              </w:rPr>
              <w:t>Giai đoạn 1: Dự án xây dựng bản đồ nông hóa thổ nhưỡng phục vụ định hướng vùng sản xuất nông nghiệp tỉnh Hậu Giang.</w:t>
            </w:r>
          </w:p>
        </w:tc>
        <w:tc>
          <w:tcPr>
            <w:tcW w:w="1276" w:type="dxa"/>
            <w:tcBorders>
              <w:top w:val="nil"/>
              <w:left w:val="nil"/>
              <w:bottom w:val="single" w:sz="4" w:space="0" w:color="auto"/>
              <w:right w:val="single" w:sz="4" w:space="0" w:color="auto"/>
            </w:tcBorders>
            <w:shd w:val="clear" w:color="auto" w:fill="auto"/>
            <w:noWrap/>
            <w:vAlign w:val="center"/>
            <w:hideMark/>
          </w:tcPr>
          <w:p w14:paraId="7DE718B2" w14:textId="122A7A50"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5AB5210" w14:textId="51C1473B"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877EAC8" w14:textId="7ED6784C"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center"/>
            <w:hideMark/>
          </w:tcPr>
          <w:p w14:paraId="6B76D29F" w14:textId="04D201F6"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center"/>
            <w:hideMark/>
          </w:tcPr>
          <w:p w14:paraId="487B010B" w14:textId="07A1E1B5"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31E3D066" w14:textId="25DF2C42"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0BBEA4E3" w14:textId="66F3AEC0" w:rsidR="00B640A5" w:rsidRPr="005917AB" w:rsidRDefault="00B640A5" w:rsidP="00D92C1C">
            <w:pPr>
              <w:spacing w:before="0" w:after="0" w:line="240" w:lineRule="auto"/>
              <w:jc w:val="center"/>
              <w:rPr>
                <w:rFonts w:eastAsia="Times New Roman"/>
                <w:szCs w:val="26"/>
              </w:rPr>
            </w:pPr>
            <w:r w:rsidRPr="005917AB">
              <w:rPr>
                <w:rFonts w:eastAsia="Times New Roman"/>
                <w:szCs w:val="26"/>
              </w:rPr>
              <w:t>6</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2BC8450C" w14:textId="10E4DFF9" w:rsidR="00B640A5" w:rsidRPr="005917AB" w:rsidRDefault="00B640A5" w:rsidP="00D92C1C">
            <w:pPr>
              <w:spacing w:before="0" w:after="0" w:line="240" w:lineRule="auto"/>
              <w:jc w:val="center"/>
              <w:rPr>
                <w:rFonts w:eastAsia="Times New Roman"/>
                <w:i/>
                <w:iCs/>
                <w:szCs w:val="26"/>
              </w:rPr>
            </w:pPr>
          </w:p>
        </w:tc>
        <w:tc>
          <w:tcPr>
            <w:tcW w:w="1356" w:type="dxa"/>
            <w:tcBorders>
              <w:top w:val="nil"/>
              <w:left w:val="nil"/>
              <w:bottom w:val="single" w:sz="4" w:space="0" w:color="auto"/>
              <w:right w:val="single" w:sz="4" w:space="0" w:color="auto"/>
            </w:tcBorders>
            <w:shd w:val="clear" w:color="auto" w:fill="auto"/>
            <w:noWrap/>
            <w:vAlign w:val="center"/>
            <w:hideMark/>
          </w:tcPr>
          <w:p w14:paraId="3D0DBA1F" w14:textId="37711A44" w:rsidR="00B640A5" w:rsidRPr="005917AB" w:rsidRDefault="00B640A5" w:rsidP="00D92C1C">
            <w:pPr>
              <w:spacing w:before="0" w:after="0" w:line="240" w:lineRule="auto"/>
              <w:jc w:val="center"/>
              <w:rPr>
                <w:rFonts w:eastAsia="Times New Roman"/>
                <w:szCs w:val="26"/>
              </w:rPr>
            </w:pPr>
          </w:p>
        </w:tc>
      </w:tr>
      <w:tr w:rsidR="00E64F7C" w:rsidRPr="005917AB" w14:paraId="44995A9B" w14:textId="77777777" w:rsidTr="00884961">
        <w:trPr>
          <w:trHeight w:val="987"/>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60A12CA7" w14:textId="77777777" w:rsidR="00B640A5" w:rsidRPr="005917AB" w:rsidRDefault="00B640A5" w:rsidP="00B640A5">
            <w:pPr>
              <w:spacing w:before="0" w:after="0" w:line="240" w:lineRule="auto"/>
              <w:jc w:val="center"/>
              <w:rPr>
                <w:rFonts w:eastAsia="Times New Roman"/>
                <w:szCs w:val="26"/>
              </w:rPr>
            </w:pPr>
            <w:r w:rsidRPr="005917AB">
              <w:rPr>
                <w:rFonts w:eastAsia="Times New Roman"/>
                <w:szCs w:val="26"/>
              </w:rPr>
              <w:t>7.2</w:t>
            </w:r>
          </w:p>
        </w:tc>
        <w:tc>
          <w:tcPr>
            <w:tcW w:w="4073" w:type="dxa"/>
            <w:tcBorders>
              <w:top w:val="nil"/>
              <w:left w:val="nil"/>
              <w:bottom w:val="single" w:sz="4" w:space="0" w:color="auto"/>
              <w:right w:val="single" w:sz="4" w:space="0" w:color="auto"/>
            </w:tcBorders>
            <w:shd w:val="clear" w:color="auto" w:fill="auto"/>
            <w:vAlign w:val="bottom"/>
            <w:hideMark/>
          </w:tcPr>
          <w:p w14:paraId="223ADF82" w14:textId="4E195DDE" w:rsidR="00B640A5" w:rsidRPr="005917AB" w:rsidRDefault="00B640A5" w:rsidP="00B640A5">
            <w:pPr>
              <w:spacing w:before="0" w:after="0" w:line="240" w:lineRule="auto"/>
              <w:rPr>
                <w:rFonts w:eastAsia="Times New Roman"/>
                <w:szCs w:val="26"/>
              </w:rPr>
            </w:pPr>
            <w:r w:rsidRPr="005917AB">
              <w:rPr>
                <w:rFonts w:eastAsia="Times New Roman"/>
                <w:szCs w:val="26"/>
              </w:rPr>
              <w:t>Giai đoạn 2: Dự án xây dựng bản đồ nông hóa thổ nhưỡng phục vụ định hướng vùng sản xuất nông nghiệp tỉnh Hậu Giang giai đoạn 2</w:t>
            </w:r>
            <w:r w:rsidR="004362DC" w:rsidRPr="005917AB">
              <w:rPr>
                <w:rFonts w:eastAsia="Times New Roman"/>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14:paraId="479D33BA" w14:textId="65A57D9A"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w:t>
            </w:r>
            <w:r w:rsidR="00FE501F" w:rsidRPr="005917AB">
              <w:rPr>
                <w:rFonts w:eastAsia="Times New Roman"/>
                <w:szCs w:val="26"/>
              </w:rPr>
              <w:t>.</w:t>
            </w:r>
            <w:r w:rsidRPr="005917AB">
              <w:rPr>
                <w:rFonts w:eastAsia="Times New Roman"/>
                <w:szCs w:val="26"/>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4D63491" w14:textId="09096F22" w:rsidR="00B640A5" w:rsidRPr="005917AB" w:rsidRDefault="00B640A5" w:rsidP="00D92C1C">
            <w:pPr>
              <w:spacing w:before="0" w:after="0" w:line="240" w:lineRule="auto"/>
              <w:jc w:val="center"/>
              <w:rPr>
                <w:rFonts w:eastAsia="Times New Roman"/>
                <w:szCs w:val="26"/>
              </w:rPr>
            </w:pPr>
          </w:p>
        </w:tc>
        <w:tc>
          <w:tcPr>
            <w:tcW w:w="1134" w:type="dxa"/>
            <w:tcBorders>
              <w:top w:val="nil"/>
              <w:left w:val="nil"/>
              <w:bottom w:val="single" w:sz="4" w:space="0" w:color="auto"/>
              <w:right w:val="single" w:sz="4" w:space="0" w:color="auto"/>
            </w:tcBorders>
            <w:shd w:val="clear" w:color="auto" w:fill="auto"/>
            <w:noWrap/>
            <w:vAlign w:val="bottom"/>
            <w:hideMark/>
          </w:tcPr>
          <w:p w14:paraId="58ABA240" w14:textId="49F92951" w:rsidR="00B640A5" w:rsidRPr="005917AB" w:rsidRDefault="00B640A5" w:rsidP="00D92C1C">
            <w:pPr>
              <w:spacing w:before="0" w:after="0" w:line="240" w:lineRule="auto"/>
              <w:jc w:val="center"/>
              <w:rPr>
                <w:rFonts w:eastAsia="Times New Roman"/>
                <w:szCs w:val="26"/>
              </w:rPr>
            </w:pPr>
          </w:p>
        </w:tc>
        <w:tc>
          <w:tcPr>
            <w:tcW w:w="1135" w:type="dxa"/>
            <w:tcBorders>
              <w:top w:val="nil"/>
              <w:left w:val="nil"/>
              <w:bottom w:val="single" w:sz="4" w:space="0" w:color="auto"/>
              <w:right w:val="single" w:sz="4" w:space="0" w:color="auto"/>
            </w:tcBorders>
            <w:shd w:val="clear" w:color="auto" w:fill="auto"/>
            <w:noWrap/>
            <w:vAlign w:val="bottom"/>
            <w:hideMark/>
          </w:tcPr>
          <w:p w14:paraId="4B7C4997" w14:textId="76B2EA94" w:rsidR="00B640A5" w:rsidRPr="005917AB" w:rsidRDefault="00B640A5" w:rsidP="00D92C1C">
            <w:pPr>
              <w:spacing w:before="0" w:after="0" w:line="240" w:lineRule="auto"/>
              <w:jc w:val="center"/>
              <w:rPr>
                <w:rFonts w:eastAsia="Times New Roman"/>
                <w:szCs w:val="26"/>
              </w:rPr>
            </w:pPr>
          </w:p>
        </w:tc>
        <w:tc>
          <w:tcPr>
            <w:tcW w:w="1288" w:type="dxa"/>
            <w:tcBorders>
              <w:top w:val="nil"/>
              <w:left w:val="nil"/>
              <w:bottom w:val="single" w:sz="4" w:space="0" w:color="auto"/>
              <w:right w:val="single" w:sz="4" w:space="0" w:color="auto"/>
            </w:tcBorders>
            <w:shd w:val="clear" w:color="auto" w:fill="auto"/>
            <w:noWrap/>
            <w:vAlign w:val="bottom"/>
            <w:hideMark/>
          </w:tcPr>
          <w:p w14:paraId="7A20059C" w14:textId="48DE2E05" w:rsidR="00B640A5" w:rsidRPr="005917AB" w:rsidRDefault="00B640A5" w:rsidP="00D92C1C">
            <w:pPr>
              <w:spacing w:before="0" w:after="0" w:line="240" w:lineRule="auto"/>
              <w:jc w:val="center"/>
              <w:rPr>
                <w:rFonts w:eastAsia="Times New Roman"/>
                <w:szCs w:val="26"/>
              </w:rPr>
            </w:pPr>
          </w:p>
        </w:tc>
        <w:tc>
          <w:tcPr>
            <w:tcW w:w="1340" w:type="dxa"/>
            <w:tcBorders>
              <w:top w:val="nil"/>
              <w:left w:val="nil"/>
              <w:bottom w:val="single" w:sz="4" w:space="0" w:color="auto"/>
              <w:right w:val="single" w:sz="4" w:space="0" w:color="auto"/>
            </w:tcBorders>
            <w:shd w:val="clear" w:color="auto" w:fill="auto"/>
            <w:noWrap/>
            <w:vAlign w:val="center"/>
            <w:hideMark/>
          </w:tcPr>
          <w:p w14:paraId="3984371F" w14:textId="2E6E51A0"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20436712" w14:textId="49F51B50" w:rsidR="00B640A5" w:rsidRPr="005917AB" w:rsidRDefault="00B640A5" w:rsidP="00D92C1C">
            <w:pPr>
              <w:spacing w:before="0" w:after="0" w:line="240" w:lineRule="auto"/>
              <w:jc w:val="center"/>
              <w:rPr>
                <w:rFonts w:eastAsia="Times New Roman"/>
                <w:szCs w:val="26"/>
              </w:rPr>
            </w:pPr>
            <w:r w:rsidRPr="005917AB">
              <w:rPr>
                <w:rFonts w:eastAsia="Times New Roman"/>
                <w:szCs w:val="26"/>
              </w:rPr>
              <w:t>24</w:t>
            </w:r>
            <w:r w:rsidR="00FE501F" w:rsidRPr="005917AB">
              <w:rPr>
                <w:rFonts w:eastAsia="Times New Roman"/>
                <w:szCs w:val="26"/>
              </w:rPr>
              <w:t>.</w:t>
            </w:r>
            <w:r w:rsidRPr="005917AB">
              <w:rPr>
                <w:rFonts w:eastAsia="Times New Roman"/>
                <w:szCs w:val="26"/>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54D5E9F7" w14:textId="0E985235" w:rsidR="00B640A5" w:rsidRPr="005917AB" w:rsidRDefault="00B640A5" w:rsidP="00D92C1C">
            <w:pPr>
              <w:spacing w:before="0" w:after="0" w:line="240" w:lineRule="auto"/>
              <w:jc w:val="center"/>
              <w:rPr>
                <w:rFonts w:eastAsia="Times New Roman"/>
                <w:szCs w:val="26"/>
              </w:rPr>
            </w:pPr>
          </w:p>
        </w:tc>
        <w:tc>
          <w:tcPr>
            <w:tcW w:w="1356" w:type="dxa"/>
            <w:tcBorders>
              <w:top w:val="nil"/>
              <w:left w:val="nil"/>
              <w:bottom w:val="single" w:sz="4" w:space="0" w:color="auto"/>
              <w:right w:val="single" w:sz="4" w:space="0" w:color="auto"/>
            </w:tcBorders>
            <w:shd w:val="clear" w:color="auto" w:fill="auto"/>
            <w:noWrap/>
            <w:vAlign w:val="bottom"/>
            <w:hideMark/>
          </w:tcPr>
          <w:p w14:paraId="2D7D8D10" w14:textId="04966D4F" w:rsidR="00B640A5" w:rsidRPr="005917AB" w:rsidRDefault="00B640A5" w:rsidP="00D92C1C">
            <w:pPr>
              <w:spacing w:before="0" w:after="0" w:line="240" w:lineRule="auto"/>
              <w:jc w:val="center"/>
              <w:rPr>
                <w:rFonts w:eastAsia="Times New Roman"/>
                <w:szCs w:val="26"/>
              </w:rPr>
            </w:pPr>
          </w:p>
        </w:tc>
      </w:tr>
    </w:tbl>
    <w:p w14:paraId="4CDBFEF3" w14:textId="55611E95" w:rsidR="00536E14" w:rsidRPr="005917AB" w:rsidRDefault="00536E14" w:rsidP="00D53FF7">
      <w:pPr>
        <w:rPr>
          <w:b/>
          <w:sz w:val="28"/>
          <w:szCs w:val="28"/>
          <w:shd w:val="clear" w:color="auto" w:fill="FFFFFF"/>
        </w:rPr>
      </w:pPr>
    </w:p>
    <w:sectPr w:rsidR="00536E14" w:rsidRPr="005917AB" w:rsidSect="00D53FF7">
      <w:pgSz w:w="16840" w:h="11907" w:orient="landscape" w:code="9"/>
      <w:pgMar w:top="1134" w:right="1134" w:bottom="1134" w:left="1701"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88EF5" w16cid:durableId="265488CD"/>
  <w16cid:commentId w16cid:paraId="68914483" w16cid:durableId="265488CE"/>
  <w16cid:commentId w16cid:paraId="27FE4AEE" w16cid:durableId="265488CF"/>
  <w16cid:commentId w16cid:paraId="618D512B" w16cid:durableId="265488D0"/>
  <w16cid:commentId w16cid:paraId="056FCE1E" w16cid:durableId="265488D1"/>
  <w16cid:commentId w16cid:paraId="2D43132A" w16cid:durableId="265488D2"/>
  <w16cid:commentId w16cid:paraId="014309EE" w16cid:durableId="265488D3"/>
  <w16cid:commentId w16cid:paraId="03E09082" w16cid:durableId="265488D4"/>
  <w16cid:commentId w16cid:paraId="591482AC" w16cid:durableId="265488D5"/>
  <w16cid:commentId w16cid:paraId="02E5F5B6" w16cid:durableId="265488D6"/>
  <w16cid:commentId w16cid:paraId="4B0FE696" w16cid:durableId="265488D7"/>
  <w16cid:commentId w16cid:paraId="3C0DED6C" w16cid:durableId="265488D8"/>
  <w16cid:commentId w16cid:paraId="42944F0D" w16cid:durableId="265488D9"/>
  <w16cid:commentId w16cid:paraId="17E4EEA2" w16cid:durableId="265488DA"/>
  <w16cid:commentId w16cid:paraId="4DB0F8B9" w16cid:durableId="265488DB"/>
  <w16cid:commentId w16cid:paraId="73A77F94" w16cid:durableId="265488DC"/>
  <w16cid:commentId w16cid:paraId="6CBD94F3" w16cid:durableId="265488DD"/>
  <w16cid:commentId w16cid:paraId="6E286B96" w16cid:durableId="265488DE"/>
  <w16cid:commentId w16cid:paraId="2AFEF53F" w16cid:durableId="265488DF"/>
  <w16cid:commentId w16cid:paraId="40E31D9F" w16cid:durableId="265488E0"/>
  <w16cid:commentId w16cid:paraId="25FA9DB7" w16cid:durableId="265488E1"/>
  <w16cid:commentId w16cid:paraId="7DDA7C7A" w16cid:durableId="265488E2"/>
  <w16cid:commentId w16cid:paraId="6659A9F0" w16cid:durableId="265488E3"/>
  <w16cid:commentId w16cid:paraId="66224A27" w16cid:durableId="265488E4"/>
  <w16cid:commentId w16cid:paraId="0F5046F4" w16cid:durableId="265488E5"/>
  <w16cid:commentId w16cid:paraId="2E9B1061" w16cid:durableId="265488E6"/>
  <w16cid:commentId w16cid:paraId="0A52CE57" w16cid:durableId="265488E7"/>
  <w16cid:commentId w16cid:paraId="1A153B60" w16cid:durableId="265488E8"/>
  <w16cid:commentId w16cid:paraId="17BA5366" w16cid:durableId="265488E9"/>
  <w16cid:commentId w16cid:paraId="1573CFA3" w16cid:durableId="265488EA"/>
  <w16cid:commentId w16cid:paraId="61FB9932" w16cid:durableId="265488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77BB" w14:textId="77777777" w:rsidR="009A0396" w:rsidRDefault="009A0396" w:rsidP="0006333A">
      <w:pPr>
        <w:spacing w:before="0" w:after="0" w:line="240" w:lineRule="auto"/>
      </w:pPr>
      <w:r>
        <w:separator/>
      </w:r>
    </w:p>
  </w:endnote>
  <w:endnote w:type="continuationSeparator" w:id="0">
    <w:p w14:paraId="262D954F" w14:textId="77777777" w:rsidR="009A0396" w:rsidRDefault="009A0396" w:rsidP="000633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B0DC" w14:textId="77777777" w:rsidR="009A0396" w:rsidRDefault="009A0396" w:rsidP="0006333A">
      <w:pPr>
        <w:spacing w:before="0" w:after="0" w:line="240" w:lineRule="auto"/>
      </w:pPr>
      <w:r>
        <w:separator/>
      </w:r>
    </w:p>
  </w:footnote>
  <w:footnote w:type="continuationSeparator" w:id="0">
    <w:p w14:paraId="6AD8C338" w14:textId="77777777" w:rsidR="009A0396" w:rsidRDefault="009A0396" w:rsidP="000633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247775"/>
      <w:docPartObj>
        <w:docPartGallery w:val="Page Numbers (Top of Page)"/>
        <w:docPartUnique/>
      </w:docPartObj>
    </w:sdtPr>
    <w:sdtEndPr>
      <w:rPr>
        <w:noProof/>
      </w:rPr>
    </w:sdtEndPr>
    <w:sdtContent>
      <w:p w14:paraId="028A5115" w14:textId="1EDE25E2" w:rsidR="004362DC" w:rsidRDefault="004362DC">
        <w:pPr>
          <w:pStyle w:val="Header"/>
          <w:jc w:val="center"/>
        </w:pPr>
        <w:r>
          <w:fldChar w:fldCharType="begin"/>
        </w:r>
        <w:r>
          <w:instrText xml:space="preserve"> PAGE   \* MERGEFORMAT </w:instrText>
        </w:r>
        <w:r>
          <w:fldChar w:fldCharType="separate"/>
        </w:r>
        <w:r w:rsidR="005917AB">
          <w:rPr>
            <w:noProof/>
          </w:rPr>
          <w:t>8</w:t>
        </w:r>
        <w:r>
          <w:rPr>
            <w:noProof/>
          </w:rPr>
          <w:fldChar w:fldCharType="end"/>
        </w:r>
      </w:p>
    </w:sdtContent>
  </w:sdt>
  <w:p w14:paraId="0F554B21" w14:textId="77777777" w:rsidR="004362DC" w:rsidRDefault="004362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4113" w14:textId="027F2A29" w:rsidR="004362DC" w:rsidRDefault="004362DC">
    <w:pPr>
      <w:pStyle w:val="Header"/>
      <w:jc w:val="center"/>
    </w:pPr>
  </w:p>
  <w:p w14:paraId="700578F4" w14:textId="77777777" w:rsidR="004362DC" w:rsidRDefault="00436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050"/>
    <w:multiLevelType w:val="hybridMultilevel"/>
    <w:tmpl w:val="2052748E"/>
    <w:lvl w:ilvl="0" w:tplc="D93A41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3713E"/>
    <w:multiLevelType w:val="hybridMultilevel"/>
    <w:tmpl w:val="4000CABA"/>
    <w:lvl w:ilvl="0" w:tplc="9D86905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C16D2C"/>
    <w:multiLevelType w:val="hybridMultilevel"/>
    <w:tmpl w:val="79A8C116"/>
    <w:lvl w:ilvl="0" w:tplc="B0BA660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3420068"/>
    <w:multiLevelType w:val="hybridMultilevel"/>
    <w:tmpl w:val="4CE6617E"/>
    <w:lvl w:ilvl="0" w:tplc="DA7C7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857372"/>
    <w:multiLevelType w:val="hybridMultilevel"/>
    <w:tmpl w:val="6C26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821A0"/>
    <w:multiLevelType w:val="hybridMultilevel"/>
    <w:tmpl w:val="7C507D1C"/>
    <w:lvl w:ilvl="0" w:tplc="96D6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30"/>
    <w:rsid w:val="00003D87"/>
    <w:rsid w:val="00006D73"/>
    <w:rsid w:val="0001105B"/>
    <w:rsid w:val="000152CA"/>
    <w:rsid w:val="00030F23"/>
    <w:rsid w:val="00031727"/>
    <w:rsid w:val="00042281"/>
    <w:rsid w:val="00060262"/>
    <w:rsid w:val="0006333A"/>
    <w:rsid w:val="00063EC4"/>
    <w:rsid w:val="00073C18"/>
    <w:rsid w:val="00091815"/>
    <w:rsid w:val="000A2FA2"/>
    <w:rsid w:val="000A419D"/>
    <w:rsid w:val="000B1997"/>
    <w:rsid w:val="000D2E37"/>
    <w:rsid w:val="000E5DB1"/>
    <w:rsid w:val="00102B3D"/>
    <w:rsid w:val="00114CEF"/>
    <w:rsid w:val="00120CB0"/>
    <w:rsid w:val="00121080"/>
    <w:rsid w:val="0012338A"/>
    <w:rsid w:val="0013043D"/>
    <w:rsid w:val="0014521C"/>
    <w:rsid w:val="00147D0C"/>
    <w:rsid w:val="00164EC9"/>
    <w:rsid w:val="00166A48"/>
    <w:rsid w:val="0019297C"/>
    <w:rsid w:val="001A1378"/>
    <w:rsid w:val="001B028A"/>
    <w:rsid w:val="001B6D92"/>
    <w:rsid w:val="001D34F3"/>
    <w:rsid w:val="001D73E7"/>
    <w:rsid w:val="001E3F45"/>
    <w:rsid w:val="001F065C"/>
    <w:rsid w:val="002037A1"/>
    <w:rsid w:val="0021600D"/>
    <w:rsid w:val="00216C39"/>
    <w:rsid w:val="002200A1"/>
    <w:rsid w:val="0022051F"/>
    <w:rsid w:val="002324CB"/>
    <w:rsid w:val="00234F77"/>
    <w:rsid w:val="00243393"/>
    <w:rsid w:val="002640B8"/>
    <w:rsid w:val="00265FFF"/>
    <w:rsid w:val="002740A3"/>
    <w:rsid w:val="002758CC"/>
    <w:rsid w:val="00277E2A"/>
    <w:rsid w:val="00281A55"/>
    <w:rsid w:val="002855E9"/>
    <w:rsid w:val="0028626E"/>
    <w:rsid w:val="002932A5"/>
    <w:rsid w:val="002A5FD7"/>
    <w:rsid w:val="002A6EB0"/>
    <w:rsid w:val="002B49B9"/>
    <w:rsid w:val="002C29B2"/>
    <w:rsid w:val="002C676F"/>
    <w:rsid w:val="002E508F"/>
    <w:rsid w:val="002E5DB9"/>
    <w:rsid w:val="002F1E85"/>
    <w:rsid w:val="002F3A9B"/>
    <w:rsid w:val="002F502E"/>
    <w:rsid w:val="002F68A5"/>
    <w:rsid w:val="002F74C6"/>
    <w:rsid w:val="00323434"/>
    <w:rsid w:val="00332682"/>
    <w:rsid w:val="00345202"/>
    <w:rsid w:val="003470F2"/>
    <w:rsid w:val="00395708"/>
    <w:rsid w:val="00396D61"/>
    <w:rsid w:val="003A09FE"/>
    <w:rsid w:val="003B7E26"/>
    <w:rsid w:val="003C768E"/>
    <w:rsid w:val="003D0CA3"/>
    <w:rsid w:val="003E6D49"/>
    <w:rsid w:val="004312F7"/>
    <w:rsid w:val="004362DC"/>
    <w:rsid w:val="004467A8"/>
    <w:rsid w:val="00450EE8"/>
    <w:rsid w:val="00457730"/>
    <w:rsid w:val="00465BE1"/>
    <w:rsid w:val="00471702"/>
    <w:rsid w:val="00474A83"/>
    <w:rsid w:val="004945DD"/>
    <w:rsid w:val="004B275C"/>
    <w:rsid w:val="004C6D7F"/>
    <w:rsid w:val="004D2B61"/>
    <w:rsid w:val="004D3E27"/>
    <w:rsid w:val="004D6157"/>
    <w:rsid w:val="004F0729"/>
    <w:rsid w:val="004F2F77"/>
    <w:rsid w:val="00505E0B"/>
    <w:rsid w:val="00515745"/>
    <w:rsid w:val="00532DD8"/>
    <w:rsid w:val="00536E14"/>
    <w:rsid w:val="00550C36"/>
    <w:rsid w:val="00554CC8"/>
    <w:rsid w:val="00566213"/>
    <w:rsid w:val="005677B4"/>
    <w:rsid w:val="00581B96"/>
    <w:rsid w:val="00584E2C"/>
    <w:rsid w:val="00584E6C"/>
    <w:rsid w:val="005917AB"/>
    <w:rsid w:val="00591C59"/>
    <w:rsid w:val="0059210C"/>
    <w:rsid w:val="005937B4"/>
    <w:rsid w:val="005A36CA"/>
    <w:rsid w:val="005B1D82"/>
    <w:rsid w:val="005B228C"/>
    <w:rsid w:val="005B64CE"/>
    <w:rsid w:val="005C066B"/>
    <w:rsid w:val="005C5971"/>
    <w:rsid w:val="005D1D93"/>
    <w:rsid w:val="005D7F5C"/>
    <w:rsid w:val="005E3284"/>
    <w:rsid w:val="00605738"/>
    <w:rsid w:val="0061154C"/>
    <w:rsid w:val="00614AC1"/>
    <w:rsid w:val="006179A6"/>
    <w:rsid w:val="00620572"/>
    <w:rsid w:val="006258CA"/>
    <w:rsid w:val="00630098"/>
    <w:rsid w:val="00634BD6"/>
    <w:rsid w:val="00651E09"/>
    <w:rsid w:val="006545FF"/>
    <w:rsid w:val="00661F57"/>
    <w:rsid w:val="0066252E"/>
    <w:rsid w:val="006636E1"/>
    <w:rsid w:val="006648D9"/>
    <w:rsid w:val="00672121"/>
    <w:rsid w:val="00684D25"/>
    <w:rsid w:val="00687F15"/>
    <w:rsid w:val="00692455"/>
    <w:rsid w:val="006A0D51"/>
    <w:rsid w:val="006A183A"/>
    <w:rsid w:val="006A1B15"/>
    <w:rsid w:val="006A400F"/>
    <w:rsid w:val="006A632A"/>
    <w:rsid w:val="006B1182"/>
    <w:rsid w:val="006B3C76"/>
    <w:rsid w:val="006C2923"/>
    <w:rsid w:val="006C7302"/>
    <w:rsid w:val="006D5F2F"/>
    <w:rsid w:val="00703A8F"/>
    <w:rsid w:val="00705D59"/>
    <w:rsid w:val="00714DC2"/>
    <w:rsid w:val="00716A9B"/>
    <w:rsid w:val="00717AEA"/>
    <w:rsid w:val="00735771"/>
    <w:rsid w:val="007365A9"/>
    <w:rsid w:val="00737F46"/>
    <w:rsid w:val="00755C3F"/>
    <w:rsid w:val="00765D39"/>
    <w:rsid w:val="00780CC4"/>
    <w:rsid w:val="007A157E"/>
    <w:rsid w:val="007C5727"/>
    <w:rsid w:val="007E2878"/>
    <w:rsid w:val="007E7786"/>
    <w:rsid w:val="007F048C"/>
    <w:rsid w:val="0080509B"/>
    <w:rsid w:val="008238AF"/>
    <w:rsid w:val="008354DC"/>
    <w:rsid w:val="0083576B"/>
    <w:rsid w:val="00857474"/>
    <w:rsid w:val="00874CC7"/>
    <w:rsid w:val="00884961"/>
    <w:rsid w:val="00895586"/>
    <w:rsid w:val="008D2C86"/>
    <w:rsid w:val="008F2F88"/>
    <w:rsid w:val="008F46F5"/>
    <w:rsid w:val="008F7DA4"/>
    <w:rsid w:val="00913148"/>
    <w:rsid w:val="00917990"/>
    <w:rsid w:val="00917B4A"/>
    <w:rsid w:val="00925056"/>
    <w:rsid w:val="009266DE"/>
    <w:rsid w:val="0092780B"/>
    <w:rsid w:val="00977657"/>
    <w:rsid w:val="00980434"/>
    <w:rsid w:val="00981ED5"/>
    <w:rsid w:val="00981F8A"/>
    <w:rsid w:val="009A0396"/>
    <w:rsid w:val="009A0DAB"/>
    <w:rsid w:val="009A1B0C"/>
    <w:rsid w:val="009B12EF"/>
    <w:rsid w:val="009B4A84"/>
    <w:rsid w:val="009F4F88"/>
    <w:rsid w:val="009F5B62"/>
    <w:rsid w:val="00A01D40"/>
    <w:rsid w:val="00A0315A"/>
    <w:rsid w:val="00A0448B"/>
    <w:rsid w:val="00A07B35"/>
    <w:rsid w:val="00A12BA3"/>
    <w:rsid w:val="00A13B3B"/>
    <w:rsid w:val="00A15623"/>
    <w:rsid w:val="00A35896"/>
    <w:rsid w:val="00A5730C"/>
    <w:rsid w:val="00A64AD9"/>
    <w:rsid w:val="00A825FD"/>
    <w:rsid w:val="00A872E7"/>
    <w:rsid w:val="00A947BD"/>
    <w:rsid w:val="00A9689E"/>
    <w:rsid w:val="00AA1B36"/>
    <w:rsid w:val="00AA6E68"/>
    <w:rsid w:val="00B22AB9"/>
    <w:rsid w:val="00B3332E"/>
    <w:rsid w:val="00B36145"/>
    <w:rsid w:val="00B36C70"/>
    <w:rsid w:val="00B4439A"/>
    <w:rsid w:val="00B447C5"/>
    <w:rsid w:val="00B4637F"/>
    <w:rsid w:val="00B640A5"/>
    <w:rsid w:val="00B66483"/>
    <w:rsid w:val="00B67367"/>
    <w:rsid w:val="00B71D1D"/>
    <w:rsid w:val="00BA1A06"/>
    <w:rsid w:val="00BB574D"/>
    <w:rsid w:val="00BB7CBA"/>
    <w:rsid w:val="00BC7C39"/>
    <w:rsid w:val="00BD13DB"/>
    <w:rsid w:val="00BD24FB"/>
    <w:rsid w:val="00BE0EE0"/>
    <w:rsid w:val="00BF1983"/>
    <w:rsid w:val="00C01757"/>
    <w:rsid w:val="00C075F5"/>
    <w:rsid w:val="00C13F35"/>
    <w:rsid w:val="00C241E8"/>
    <w:rsid w:val="00C4023C"/>
    <w:rsid w:val="00C41763"/>
    <w:rsid w:val="00C43BE3"/>
    <w:rsid w:val="00C46B0E"/>
    <w:rsid w:val="00C51F0A"/>
    <w:rsid w:val="00C54886"/>
    <w:rsid w:val="00C65916"/>
    <w:rsid w:val="00C65DCC"/>
    <w:rsid w:val="00C70C89"/>
    <w:rsid w:val="00C76F3B"/>
    <w:rsid w:val="00C81FB3"/>
    <w:rsid w:val="00C84DB1"/>
    <w:rsid w:val="00CA365C"/>
    <w:rsid w:val="00CB4EAC"/>
    <w:rsid w:val="00CB77C8"/>
    <w:rsid w:val="00CB7FB8"/>
    <w:rsid w:val="00CD0086"/>
    <w:rsid w:val="00CD7623"/>
    <w:rsid w:val="00CE28AC"/>
    <w:rsid w:val="00CE58D5"/>
    <w:rsid w:val="00CF1F82"/>
    <w:rsid w:val="00CF3207"/>
    <w:rsid w:val="00D04D77"/>
    <w:rsid w:val="00D17EE5"/>
    <w:rsid w:val="00D41823"/>
    <w:rsid w:val="00D432AB"/>
    <w:rsid w:val="00D53FF7"/>
    <w:rsid w:val="00D83FC1"/>
    <w:rsid w:val="00D92C1C"/>
    <w:rsid w:val="00D965F9"/>
    <w:rsid w:val="00DB2BFB"/>
    <w:rsid w:val="00DE131E"/>
    <w:rsid w:val="00DE5490"/>
    <w:rsid w:val="00DE586E"/>
    <w:rsid w:val="00DE61F8"/>
    <w:rsid w:val="00DF2C3B"/>
    <w:rsid w:val="00E06F56"/>
    <w:rsid w:val="00E078F1"/>
    <w:rsid w:val="00E1116B"/>
    <w:rsid w:val="00E16E4D"/>
    <w:rsid w:val="00E23E28"/>
    <w:rsid w:val="00E302A6"/>
    <w:rsid w:val="00E344DC"/>
    <w:rsid w:val="00E43E79"/>
    <w:rsid w:val="00E46319"/>
    <w:rsid w:val="00E46614"/>
    <w:rsid w:val="00E603CE"/>
    <w:rsid w:val="00E62145"/>
    <w:rsid w:val="00E62F9B"/>
    <w:rsid w:val="00E64F7C"/>
    <w:rsid w:val="00E74429"/>
    <w:rsid w:val="00E90ECC"/>
    <w:rsid w:val="00E95496"/>
    <w:rsid w:val="00EA3349"/>
    <w:rsid w:val="00EA7502"/>
    <w:rsid w:val="00EB1FD6"/>
    <w:rsid w:val="00EC0959"/>
    <w:rsid w:val="00EC1FD1"/>
    <w:rsid w:val="00EC25FE"/>
    <w:rsid w:val="00EC56B9"/>
    <w:rsid w:val="00ED450E"/>
    <w:rsid w:val="00ED736E"/>
    <w:rsid w:val="00EE368B"/>
    <w:rsid w:val="00EF55AF"/>
    <w:rsid w:val="00F046D5"/>
    <w:rsid w:val="00F11995"/>
    <w:rsid w:val="00F1360C"/>
    <w:rsid w:val="00F2675E"/>
    <w:rsid w:val="00F31339"/>
    <w:rsid w:val="00F32E94"/>
    <w:rsid w:val="00F33F14"/>
    <w:rsid w:val="00F34783"/>
    <w:rsid w:val="00F41313"/>
    <w:rsid w:val="00F4359A"/>
    <w:rsid w:val="00F46B85"/>
    <w:rsid w:val="00F60AD0"/>
    <w:rsid w:val="00F63B2E"/>
    <w:rsid w:val="00F76FDB"/>
    <w:rsid w:val="00F84003"/>
    <w:rsid w:val="00F918C3"/>
    <w:rsid w:val="00FB59C6"/>
    <w:rsid w:val="00FC4ECC"/>
    <w:rsid w:val="00FD368D"/>
    <w:rsid w:val="00FE501F"/>
    <w:rsid w:val="00FE75A9"/>
    <w:rsid w:val="00FF38BD"/>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46184"/>
  <w15:docId w15:val="{4A85F031-0190-4F42-B1E6-4DE532B0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30"/>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532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50E"/>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F11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9210C"/>
    <w:pPr>
      <w:keepNext/>
      <w:keepLines/>
      <w:widowControl w:val="0"/>
      <w:spacing w:before="40" w:after="0" w:line="264" w:lineRule="auto"/>
      <w:jc w:val="both"/>
      <w:outlineLvl w:val="3"/>
    </w:pPr>
    <w:rPr>
      <w:rFonts w:eastAsiaTheme="majorEastAsia" w:cstheme="majorBidi"/>
      <w:i/>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ASPR13-01 normal,Project Profile name"/>
    <w:basedOn w:val="Normal"/>
    <w:link w:val="ListParagraphChar"/>
    <w:uiPriority w:val="34"/>
    <w:qFormat/>
    <w:rsid w:val="00166A48"/>
    <w:pPr>
      <w:ind w:left="720"/>
      <w:contextualSpacing/>
    </w:pPr>
  </w:style>
  <w:style w:type="character" w:customStyle="1" w:styleId="fontstyle01">
    <w:name w:val="fontstyle01"/>
    <w:basedOn w:val="DefaultParagraphFont"/>
    <w:rsid w:val="00396D6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396D61"/>
    <w:pPr>
      <w:spacing w:before="100" w:beforeAutospacing="1" w:after="100" w:afterAutospacing="1" w:line="240" w:lineRule="auto"/>
    </w:pPr>
    <w:rPr>
      <w:rFonts w:eastAsia="Times New Roman"/>
      <w:sz w:val="24"/>
      <w:szCs w:val="24"/>
    </w:rPr>
  </w:style>
  <w:style w:type="character" w:customStyle="1" w:styleId="Bodytext2">
    <w:name w:val="Body text (2)_"/>
    <w:link w:val="Bodytext21"/>
    <w:uiPriority w:val="99"/>
    <w:rsid w:val="00A64AD9"/>
    <w:rPr>
      <w:sz w:val="28"/>
      <w:szCs w:val="28"/>
      <w:shd w:val="clear" w:color="auto" w:fill="FFFFFF"/>
    </w:rPr>
  </w:style>
  <w:style w:type="paragraph" w:customStyle="1" w:styleId="Bodytext21">
    <w:name w:val="Body text (2)1"/>
    <w:basedOn w:val="Normal"/>
    <w:link w:val="Bodytext2"/>
    <w:uiPriority w:val="99"/>
    <w:rsid w:val="00A64AD9"/>
    <w:pPr>
      <w:widowControl w:val="0"/>
      <w:shd w:val="clear" w:color="auto" w:fill="FFFFFF"/>
      <w:spacing w:before="100" w:after="0" w:line="295" w:lineRule="exact"/>
      <w:jc w:val="center"/>
    </w:pPr>
    <w:rPr>
      <w:rFonts w:asciiTheme="minorHAnsi" w:eastAsiaTheme="minorHAnsi" w:hAnsiTheme="minorHAnsi" w:cstheme="minorBidi"/>
      <w:sz w:val="28"/>
      <w:szCs w:val="28"/>
    </w:rPr>
  </w:style>
  <w:style w:type="paragraph" w:styleId="BalloonText">
    <w:name w:val="Balloon Text"/>
    <w:basedOn w:val="Normal"/>
    <w:link w:val="BalloonTextChar"/>
    <w:uiPriority w:val="99"/>
    <w:semiHidden/>
    <w:unhideWhenUsed/>
    <w:rsid w:val="005C59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971"/>
    <w:rPr>
      <w:rFonts w:ascii="Segoe UI" w:eastAsia="Calibri" w:hAnsi="Segoe UI" w:cs="Segoe UI"/>
      <w:sz w:val="18"/>
      <w:szCs w:val="18"/>
    </w:rPr>
  </w:style>
  <w:style w:type="paragraph" w:styleId="BodyTextIndent">
    <w:name w:val="Body Text Indent"/>
    <w:basedOn w:val="Normal"/>
    <w:link w:val="BodyTextIndentChar"/>
    <w:uiPriority w:val="99"/>
    <w:unhideWhenUsed/>
    <w:rsid w:val="00D965F9"/>
    <w:pPr>
      <w:spacing w:before="0"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D965F9"/>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59210C"/>
    <w:rPr>
      <w:rFonts w:ascii="Times New Roman" w:eastAsiaTheme="majorEastAsia" w:hAnsi="Times New Roman" w:cstheme="majorBidi"/>
      <w:i/>
      <w:sz w:val="28"/>
      <w:lang w:val="en"/>
    </w:rPr>
  </w:style>
  <w:style w:type="paragraph" w:styleId="Header">
    <w:name w:val="header"/>
    <w:basedOn w:val="Normal"/>
    <w:link w:val="HeaderChar"/>
    <w:uiPriority w:val="99"/>
    <w:unhideWhenUsed/>
    <w:rsid w:val="0006333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333A"/>
    <w:rPr>
      <w:rFonts w:ascii="Times New Roman" w:eastAsia="Calibri" w:hAnsi="Times New Roman" w:cs="Times New Roman"/>
      <w:sz w:val="26"/>
    </w:rPr>
  </w:style>
  <w:style w:type="paragraph" w:styleId="Footer">
    <w:name w:val="footer"/>
    <w:basedOn w:val="Normal"/>
    <w:link w:val="FooterChar"/>
    <w:uiPriority w:val="99"/>
    <w:unhideWhenUsed/>
    <w:rsid w:val="000633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333A"/>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717AEA"/>
    <w:rPr>
      <w:sz w:val="16"/>
      <w:szCs w:val="16"/>
    </w:rPr>
  </w:style>
  <w:style w:type="paragraph" w:styleId="CommentText">
    <w:name w:val="annotation text"/>
    <w:basedOn w:val="Normal"/>
    <w:link w:val="CommentTextChar"/>
    <w:uiPriority w:val="99"/>
    <w:unhideWhenUsed/>
    <w:rsid w:val="00717AEA"/>
    <w:pPr>
      <w:spacing w:line="240" w:lineRule="auto"/>
    </w:pPr>
    <w:rPr>
      <w:sz w:val="20"/>
      <w:szCs w:val="20"/>
    </w:rPr>
  </w:style>
  <w:style w:type="character" w:customStyle="1" w:styleId="CommentTextChar">
    <w:name w:val="Comment Text Char"/>
    <w:basedOn w:val="DefaultParagraphFont"/>
    <w:link w:val="CommentText"/>
    <w:uiPriority w:val="99"/>
    <w:rsid w:val="00717A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AEA"/>
    <w:rPr>
      <w:b/>
      <w:bCs/>
    </w:rPr>
  </w:style>
  <w:style w:type="character" w:customStyle="1" w:styleId="CommentSubjectChar">
    <w:name w:val="Comment Subject Char"/>
    <w:basedOn w:val="CommentTextChar"/>
    <w:link w:val="CommentSubject"/>
    <w:uiPriority w:val="99"/>
    <w:semiHidden/>
    <w:rsid w:val="00717AEA"/>
    <w:rPr>
      <w:rFonts w:ascii="Times New Roman" w:eastAsia="Calibri" w:hAnsi="Times New Roman" w:cs="Times New Roman"/>
      <w:b/>
      <w:bCs/>
      <w:sz w:val="20"/>
      <w:szCs w:val="20"/>
    </w:rPr>
  </w:style>
  <w:style w:type="character" w:customStyle="1" w:styleId="ListParagraphChar">
    <w:name w:val="List Paragraph Char"/>
    <w:aliases w:val="EASPR13-01 normal Char,Project Profile name Char"/>
    <w:link w:val="ListParagraph"/>
    <w:uiPriority w:val="34"/>
    <w:rsid w:val="002B49B9"/>
    <w:rPr>
      <w:rFonts w:ascii="Times New Roman" w:eastAsia="Calibri" w:hAnsi="Times New Roman" w:cs="Times New Roman"/>
      <w:sz w:val="26"/>
    </w:rPr>
  </w:style>
  <w:style w:type="table" w:styleId="TableGrid">
    <w:name w:val="Table Grid"/>
    <w:basedOn w:val="TableNormal"/>
    <w:uiPriority w:val="39"/>
    <w:rsid w:val="0047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199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D450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32DD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945DD"/>
    <w:rPr>
      <w:b/>
      <w:bCs/>
    </w:rPr>
  </w:style>
  <w:style w:type="paragraph" w:styleId="Revision">
    <w:name w:val="Revision"/>
    <w:hidden/>
    <w:uiPriority w:val="99"/>
    <w:semiHidden/>
    <w:rsid w:val="002855E9"/>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73760">
      <w:bodyDiv w:val="1"/>
      <w:marLeft w:val="0"/>
      <w:marRight w:val="0"/>
      <w:marTop w:val="0"/>
      <w:marBottom w:val="0"/>
      <w:divBdr>
        <w:top w:val="none" w:sz="0" w:space="0" w:color="auto"/>
        <w:left w:val="none" w:sz="0" w:space="0" w:color="auto"/>
        <w:bottom w:val="none" w:sz="0" w:space="0" w:color="auto"/>
        <w:right w:val="none" w:sz="0" w:space="0" w:color="auto"/>
      </w:divBdr>
    </w:div>
    <w:div w:id="1300460247">
      <w:bodyDiv w:val="1"/>
      <w:marLeft w:val="0"/>
      <w:marRight w:val="0"/>
      <w:marTop w:val="0"/>
      <w:marBottom w:val="0"/>
      <w:divBdr>
        <w:top w:val="none" w:sz="0" w:space="0" w:color="auto"/>
        <w:left w:val="none" w:sz="0" w:space="0" w:color="auto"/>
        <w:bottom w:val="none" w:sz="0" w:space="0" w:color="auto"/>
        <w:right w:val="none" w:sz="0" w:space="0" w:color="auto"/>
      </w:divBdr>
    </w:div>
    <w:div w:id="1733691909">
      <w:bodyDiv w:val="1"/>
      <w:marLeft w:val="0"/>
      <w:marRight w:val="0"/>
      <w:marTop w:val="0"/>
      <w:marBottom w:val="0"/>
      <w:divBdr>
        <w:top w:val="none" w:sz="0" w:space="0" w:color="auto"/>
        <w:left w:val="none" w:sz="0" w:space="0" w:color="auto"/>
        <w:bottom w:val="none" w:sz="0" w:space="0" w:color="auto"/>
        <w:right w:val="none" w:sz="0" w:space="0" w:color="auto"/>
      </w:divBdr>
    </w:div>
    <w:div w:id="18042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FE96A-5699-4821-BBF5-343EF0310875}">
  <ds:schemaRefs>
    <ds:schemaRef ds:uri="http://schemas.openxmlformats.org/officeDocument/2006/bibliography"/>
  </ds:schemaRefs>
</ds:datastoreItem>
</file>

<file path=customXml/itemProps2.xml><?xml version="1.0" encoding="utf-8"?>
<ds:datastoreItem xmlns:ds="http://schemas.openxmlformats.org/officeDocument/2006/customXml" ds:itemID="{DF4F5F01-393E-4C92-AE4D-7082B9025860}"/>
</file>

<file path=customXml/itemProps3.xml><?xml version="1.0" encoding="utf-8"?>
<ds:datastoreItem xmlns:ds="http://schemas.openxmlformats.org/officeDocument/2006/customXml" ds:itemID="{B8CD2467-FD2B-4C2C-850C-61585136D355}"/>
</file>

<file path=customXml/itemProps4.xml><?xml version="1.0" encoding="utf-8"?>
<ds:datastoreItem xmlns:ds="http://schemas.openxmlformats.org/officeDocument/2006/customXml" ds:itemID="{0EE705FC-B3FB-455F-8E97-AD8BCA14C4B6}"/>
</file>

<file path=docProps/app.xml><?xml version="1.0" encoding="utf-8"?>
<Properties xmlns="http://schemas.openxmlformats.org/officeDocument/2006/extended-properties" xmlns:vt="http://schemas.openxmlformats.org/officeDocument/2006/docPropsVTypes">
  <Template>Normal</Template>
  <TotalTime>116</TotalTime>
  <Pages>15</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2022-12-12T03:13:00Z</cp:lastPrinted>
  <dcterms:created xsi:type="dcterms:W3CDTF">2022-12-08T02:49:00Z</dcterms:created>
  <dcterms:modified xsi:type="dcterms:W3CDTF">2022-12-12T03:13:00Z</dcterms:modified>
</cp:coreProperties>
</file>